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KLASA: 112-01/20-02/14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2170-56-01-20-01 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 Rijeci 27. listopada 2020. godine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107. Zakona o odgoju i obrazovanju u </w:t>
      </w:r>
      <w:r w:rsidRPr="00477497">
        <w:rPr>
          <w:rFonts w:ascii="Arial" w:hAnsi="Arial" w:cs="Arial"/>
          <w:i/>
          <w:sz w:val="24"/>
          <w:szCs w:val="24"/>
        </w:rPr>
        <w:t xml:space="preserve"> osnovnoj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i srednjoj školi (NN 87/08, 86/09, 92/10, 105/10, 90/11, 16/12, 86/12, 94/13, 152/14, 7/17, 68</w:t>
      </w:r>
      <w:r w:rsidR="00477497"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/18, 98/19, 64/20)  i 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Pravilnika o načinu i postupku zapošljavanja u Ekonomskoj školi Mije Mirkovića Rijeka, Ekonomska škola Mije Mirkovića Rijeka, Ivana Filipovića 2, </w:t>
      </w:r>
      <w:r w:rsidR="00477497"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Rijeka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dana 27. listopada 2020. godine raspisuje 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45241" w:rsidRPr="00477497" w:rsidRDefault="009E5933" w:rsidP="00145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N A T J E Č A J</w:t>
      </w:r>
    </w:p>
    <w:p w:rsidR="009E5933" w:rsidRPr="00477497" w:rsidRDefault="009E5933" w:rsidP="00145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za popunu radnog mjesta</w:t>
      </w:r>
    </w:p>
    <w:p w:rsidR="009E5933" w:rsidRPr="00477497" w:rsidRDefault="009E5933" w:rsidP="0014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Stručni suradnik pedagog – pripravnik - M/Ž na određeno (1 godina) puno radno vrijeme (Mjera HZZ-a – Stjecanje prvog radnog iskustva/pripravništva) – 40 sati rada tjedno – 1 izvršitelj/</w:t>
      </w:r>
      <w:proofErr w:type="spellStart"/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ica</w:t>
      </w:r>
      <w:proofErr w:type="spellEnd"/>
    </w:p>
    <w:p w:rsidR="009E5933" w:rsidRPr="00477497" w:rsidRDefault="009E5933" w:rsidP="009E5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Uvjeti za zasnivanje radnog odnosa propisani su člankom 105. Zakona o odgoju i obrazovanju u osnovnoj i srednjoj školi („Narodne novine“ broj 87/08, 86/09, 92/10, 105/10, 90/11, 5/12, 16/12, 86/12, 126/12, 94/13, 152/14, 07/17, 68/18, 98/19, 64/20) i člankom 53. Pravilnika o stručnoj spremi i pedagoško-psihološkom obrazovanju nastavnika u srednjem školstvu („Narodne novine“ broj 1/96, 80/99):</w:t>
      </w:r>
    </w:p>
    <w:p w:rsidR="009E5933" w:rsidRPr="00477497" w:rsidRDefault="009E5933" w:rsidP="009E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Uz opći uvjet za zasnivanje radnog odnosa, sukladno općim propisima o radu, osoba koja zasniva radni odnos u školskoj ustanovi mora ispunjavati i posebne uvjete za zasnivanje radnog odnosa.</w:t>
      </w:r>
    </w:p>
    <w:p w:rsidR="009E5933" w:rsidRPr="00477497" w:rsidRDefault="009E5933" w:rsidP="009E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9E5933" w:rsidRPr="00477497" w:rsidRDefault="009E5933" w:rsidP="009E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Poslove stručnog suradnika može obavljati osoba koja je završila diplomski sveučilišni studij odgovarajuće vrste i ima pedagoške kompetencije.</w:t>
      </w:r>
    </w:p>
    <w:p w:rsidR="009E5933" w:rsidRPr="00477497" w:rsidRDefault="009E5933" w:rsidP="009E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hr-HR"/>
        </w:rPr>
      </w:pP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hr-HR"/>
        </w:rPr>
        <w:t>Na natječaj se mogu prijaviti samo nezaposlene osobe koje nemaju više od 6 mjeseci staža osiguranja u zvanju za koje su se školovale</w:t>
      </w:r>
    </w:p>
    <w:p w:rsidR="009E5933" w:rsidRPr="00477497" w:rsidRDefault="009E5933" w:rsidP="009E5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Potrebna stručna sprema: VSS</w:t>
      </w:r>
    </w:p>
    <w:p w:rsidR="009E5933" w:rsidRPr="00477497" w:rsidRDefault="009E5933" w:rsidP="0014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Potrebna vrsta obrazovanja: </w:t>
      </w:r>
      <w:proofErr w:type="spellStart"/>
      <w:r w:rsidR="00145241"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mag</w:t>
      </w:r>
      <w:proofErr w:type="spellEnd"/>
      <w:r w:rsidR="00145241"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. pedagogije,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prof. pedagogije, </w:t>
      </w:r>
      <w:r w:rsidR="00145241"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prof. industrijske pedagogije, smjer:organizacija i tehnologija nastave ili organizacija nastave</w:t>
      </w:r>
    </w:p>
    <w:p w:rsidR="009E5933" w:rsidRPr="00477497" w:rsidRDefault="009E5933" w:rsidP="009E5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lastRenderedPageBreak/>
        <w:t>27/98. – ispravak, 50/00. – Odluka Ustavnog suda Republike Hrvatske, 129/00., 51/01., 111/03., 190/03. – Odluka Ustavnog suda Republike Hrvatske, 105/04., 84/05. – ispravak, 71/06., 110/07., 152/08. i 57/11.).</w:t>
      </w:r>
    </w:p>
    <w:p w:rsidR="009E5933" w:rsidRPr="00477497" w:rsidRDefault="009E5933" w:rsidP="009E5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 i 144/12.).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9E5933" w:rsidRPr="00477497" w:rsidRDefault="009E5933" w:rsidP="0014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Uz 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hr-HR"/>
        </w:rPr>
        <w:t>vlastoručno potpisanu pisanu prijavu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 kandidati su dužni priložiti dokaze o ispunjavanju uvjeta:</w:t>
      </w:r>
    </w:p>
    <w:p w:rsidR="009E5933" w:rsidRPr="00477497" w:rsidRDefault="009E5933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životopis</w:t>
      </w:r>
    </w:p>
    <w:p w:rsidR="009E5933" w:rsidRPr="00477497" w:rsidRDefault="009E5933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diplomu, odnosno dokaz o stečenoj stručnoj spremi</w:t>
      </w:r>
    </w:p>
    <w:p w:rsidR="009E5933" w:rsidRPr="00477497" w:rsidRDefault="009E5933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domovnica ili osobna iskaznica  </w:t>
      </w:r>
    </w:p>
    <w:p w:rsidR="009E5933" w:rsidRPr="00477497" w:rsidRDefault="009E5933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uvjerenje da se protiv kandidata ne vodi kazneni postupak za kaznena djela za koja postoji zapreka za zasnivanje radnog odnosa u Školi sukladno odredbi članka 106. Zakona - ne starije od dana raspisivanja natječaja</w:t>
      </w:r>
    </w:p>
    <w:p w:rsidR="009E5933" w:rsidRPr="00477497" w:rsidRDefault="009E5933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elektronički zapis ili potvrdu o podacima evidentiranim u matičnoj evidenciji Hrvatskog zavoda za mirovinsko osiguranje - ne starije</w:t>
      </w:r>
      <w:r w:rsidR="00477497"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od dana raspisivanja natječaja</w:t>
      </w:r>
    </w:p>
    <w:p w:rsidR="00477497" w:rsidRPr="00477497" w:rsidRDefault="00477497" w:rsidP="009E5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ukoliko kandidat ima stečene pedagoške kompetencije podnosi dokaz o tome</w:t>
      </w:r>
    </w:p>
    <w:p w:rsidR="009E5933" w:rsidRPr="00477497" w:rsidRDefault="009E5933" w:rsidP="009E5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Prilozi odnosno isprave se prilažu u neovjerenoj preslici, a prije izbora kandidat je dužan predočiti izvornik.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Kandidatom prijavljenim na natječaj smatrati će se samo osoba koja podnese pravodobnu i potpunu prijavu te ispunjava formalne uvjete natječaja.</w:t>
      </w:r>
    </w:p>
    <w:p w:rsidR="00477497" w:rsidRPr="00477497" w:rsidRDefault="00477497" w:rsidP="00477497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 sukladno članku 13. stavku 3. Zakona o ravnopravnosti spolova (NN 82/08, 69/17).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može ostvariti pravo prednosti pri zapošljavanju na temelju članka 101. Zakona o hrvatskim braniteljima iz Domovinskog rata i članovima njihovih obitelji (NN 121/17) članka 48.f. Zakona o zaštiti vojnih i civilnih invalida rata ( NN 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33/92,77/92,86/92, 27/93, 58/93, 2/94, 76/94, 108/95, 108/96, 82/01, 94/01, 103/03, 148/13, 98/19) i članka 9. Zakona o profesionalnoj rehabilitaciji i zapošljavanju osoba s invaliditetom (NN 157/13,152/14, 39/18, 32/20) dužan je u prijavi na natječaj pozvati se na to pravo i priložiti popisane dokaze o svome statusu te ima prednost u odnosu na ostale kandidate pod jednakim uvjetima.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477497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148/13,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82/15, 70/19, 47/20) rješenje Ministarstva znanosti i obrazovanja o priznavanju inozemne stručne kvalifikacije radi pristupa reguliranoj profesiji. </w:t>
      </w:r>
    </w:p>
    <w:p w:rsidR="00477497" w:rsidRPr="00477497" w:rsidRDefault="00477497" w:rsidP="0047749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Rijeka. </w:t>
      </w: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Škola ne obavještava osobu 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Povjerenstvo za vrednovanje kandidata objaviti će na web stranici Škole </w:t>
      </w:r>
      <w:hyperlink r:id="rId9" w:history="1">
        <w:r w:rsidRPr="00477497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477497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  <w:r w:rsidRPr="00477497">
        <w:rPr>
          <w:rFonts w:ascii="Arial" w:hAnsi="Arial" w:cs="Arial"/>
          <w:i/>
          <w:sz w:val="24"/>
          <w:szCs w:val="24"/>
        </w:rPr>
        <w:t>obavijest o  područjima provjere, pravnim i drugim izvorima za pripremu kandidata za testiranje, vrijeme i mjesto održavanja testiranja.</w:t>
      </w: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lastRenderedPageBreak/>
        <w:t>Obavijest će biti objavljena na web stranici škole najmanje pet dana prije dana određenog za testiranje.</w:t>
      </w: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477497" w:rsidRPr="00477497" w:rsidRDefault="00477497" w:rsidP="00477497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9E5933" w:rsidRPr="00477497" w:rsidRDefault="009E5933" w:rsidP="004774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Natječaj je objavljen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27.10.2020. </w:t>
      </w:r>
      <w:r w:rsidR="00477497"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i otvoren je do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04.11.2020. g.</w:t>
      </w: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477497">
        <w:rPr>
          <w:rFonts w:ascii="Arial" w:hAnsi="Arial" w:cs="Arial"/>
          <w:b/>
          <w:i/>
          <w:sz w:val="24"/>
          <w:szCs w:val="24"/>
        </w:rPr>
        <w:t xml:space="preserve">Potpune prijave poslati isključivo poštom na adresu </w:t>
      </w:r>
      <w:r w:rsidRPr="00477497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Ekonomska škola Mije Mirkovića Rijeka, Ivana Filipovića 2, 51000 Rijeka, </w:t>
      </w:r>
      <w:r w:rsidRPr="00477497">
        <w:rPr>
          <w:rFonts w:ascii="Arial" w:hAnsi="Arial" w:cs="Arial"/>
          <w:b/>
          <w:i/>
          <w:sz w:val="24"/>
          <w:szCs w:val="24"/>
        </w:rPr>
        <w:t xml:space="preserve">s naznakom “ZA NATJEČAJ ”. </w:t>
      </w: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Urednom prijavom smatra se prijava koja sadrži sve podatke i priloge navedene u natječaju. </w:t>
      </w: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>Nepotpune i nepravodobne prijave neće se razmatrati.</w:t>
      </w: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9E5933" w:rsidRPr="00477497" w:rsidRDefault="009E5933" w:rsidP="009E5933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E5933" w:rsidRPr="00477497" w:rsidRDefault="009E5933" w:rsidP="009E5933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</w:p>
    <w:p w:rsidR="009E5933" w:rsidRPr="00477497" w:rsidRDefault="009E5933" w:rsidP="009E5933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9E5933" w:rsidRPr="00477497" w:rsidRDefault="009E5933" w:rsidP="009E5933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9E5933" w:rsidRPr="00477497" w:rsidRDefault="009E5933" w:rsidP="009E59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E5933" w:rsidRPr="00477497" w:rsidRDefault="009E5933" w:rsidP="009E593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E5933" w:rsidRPr="00477497" w:rsidRDefault="009E5933" w:rsidP="009E5933">
      <w:pPr>
        <w:rPr>
          <w:rFonts w:ascii="Arial" w:hAnsi="Arial" w:cs="Arial"/>
          <w:sz w:val="24"/>
          <w:szCs w:val="24"/>
        </w:rPr>
      </w:pPr>
    </w:p>
    <w:p w:rsidR="009E5933" w:rsidRPr="00477497" w:rsidRDefault="009E5933" w:rsidP="009E5933">
      <w:pPr>
        <w:rPr>
          <w:rFonts w:ascii="Arial" w:hAnsi="Arial" w:cs="Arial"/>
          <w:sz w:val="24"/>
          <w:szCs w:val="24"/>
        </w:rPr>
      </w:pPr>
    </w:p>
    <w:p w:rsidR="00FB01DA" w:rsidRDefault="00FB01DA"/>
    <w:sectPr w:rsidR="00FB01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5E" w:rsidRDefault="00577C5E">
      <w:pPr>
        <w:spacing w:after="0" w:line="240" w:lineRule="auto"/>
      </w:pPr>
      <w:r>
        <w:separator/>
      </w:r>
    </w:p>
  </w:endnote>
  <w:endnote w:type="continuationSeparator" w:id="0">
    <w:p w:rsidR="00577C5E" w:rsidRDefault="0057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C503E7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C503E7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C503E7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5E" w:rsidRDefault="00577C5E">
      <w:pPr>
        <w:spacing w:after="0" w:line="240" w:lineRule="auto"/>
      </w:pPr>
      <w:r>
        <w:separator/>
      </w:r>
    </w:p>
  </w:footnote>
  <w:footnote w:type="continuationSeparator" w:id="0">
    <w:p w:rsidR="00577C5E" w:rsidRDefault="0057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C503E7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54453239" wp14:editId="7DA490F1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577C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B2BE7"/>
    <w:multiLevelType w:val="multilevel"/>
    <w:tmpl w:val="DF5E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33"/>
    <w:rsid w:val="00145241"/>
    <w:rsid w:val="0029332A"/>
    <w:rsid w:val="00477497"/>
    <w:rsid w:val="00577C5E"/>
    <w:rsid w:val="009E5933"/>
    <w:rsid w:val="00C503E7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593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933"/>
  </w:style>
  <w:style w:type="character" w:styleId="Hiperveza">
    <w:name w:val="Hyperlink"/>
    <w:basedOn w:val="Zadanifontodlomka"/>
    <w:uiPriority w:val="99"/>
    <w:unhideWhenUsed/>
    <w:rsid w:val="00477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593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933"/>
  </w:style>
  <w:style w:type="character" w:styleId="Hiperveza">
    <w:name w:val="Hyperlink"/>
    <w:basedOn w:val="Zadanifontodlomka"/>
    <w:uiPriority w:val="99"/>
    <w:unhideWhenUsed/>
    <w:rsid w:val="00477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-ekonomska-mmirkovica-ri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2020-10-26T12:39:00Z</dcterms:created>
  <dcterms:modified xsi:type="dcterms:W3CDTF">2020-10-26T13:36:00Z</dcterms:modified>
</cp:coreProperties>
</file>