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10" w:rsidRPr="000F5200" w:rsidRDefault="00F23C10" w:rsidP="00F23C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IZ </w:t>
      </w:r>
    </w:p>
    <w:p w:rsidR="00F23C10" w:rsidRPr="000F5200" w:rsidRDefault="00F23C10" w:rsidP="00F23C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RAČUNOVODSTVA </w:t>
      </w:r>
      <w:r w:rsidR="002E0605"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</w:t>
      </w: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NEPROFITNIH ORGANIZACIJA</w:t>
      </w:r>
    </w:p>
    <w:p w:rsidR="00F23C10" w:rsidRPr="000F5200" w:rsidRDefault="00F23C10" w:rsidP="00F23C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F23C10" w:rsidRPr="000F5200" w:rsidRDefault="00783113" w:rsidP="00003A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003A16" w:rsidRPr="000F5200" w:rsidRDefault="00003A16" w:rsidP="00003A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3C10" w:rsidRPr="000F5200" w:rsidRDefault="00F23C10" w:rsidP="00F23C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Knjigovodstvena evidencija dugotrajne nef</w:t>
      </w:r>
      <w:r w:rsidR="00994671" w:rsidRPr="000F5200">
        <w:rPr>
          <w:rFonts w:ascii="Times New Roman" w:hAnsi="Times New Roman" w:cs="Times New Roman"/>
          <w:sz w:val="28"/>
          <w:szCs w:val="28"/>
        </w:rPr>
        <w:t>inancijske imovine u N.O. …</w:t>
      </w:r>
    </w:p>
    <w:p w:rsidR="00F23C10" w:rsidRPr="000F5200" w:rsidRDefault="00F23C10" w:rsidP="00F23C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Knjigovodstv</w:t>
      </w:r>
      <w:r w:rsidR="00994671" w:rsidRPr="000F5200">
        <w:rPr>
          <w:rFonts w:ascii="Times New Roman" w:hAnsi="Times New Roman" w:cs="Times New Roman"/>
          <w:sz w:val="28"/>
          <w:szCs w:val="28"/>
        </w:rPr>
        <w:t>ena evidencija obveza N.O. …</w:t>
      </w:r>
    </w:p>
    <w:p w:rsidR="00F23C10" w:rsidRPr="000F5200" w:rsidRDefault="00F23C10" w:rsidP="00F23C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Prihodi i njihovo knj</w:t>
      </w:r>
      <w:r w:rsidR="002E0605" w:rsidRPr="000F5200">
        <w:rPr>
          <w:rFonts w:ascii="Times New Roman" w:hAnsi="Times New Roman" w:cs="Times New Roman"/>
          <w:sz w:val="28"/>
          <w:szCs w:val="28"/>
        </w:rPr>
        <w:t>i</w:t>
      </w:r>
      <w:r w:rsidRPr="000F5200">
        <w:rPr>
          <w:rFonts w:ascii="Times New Roman" w:hAnsi="Times New Roman" w:cs="Times New Roman"/>
          <w:sz w:val="28"/>
          <w:szCs w:val="28"/>
        </w:rPr>
        <w:t xml:space="preserve">govodstveno praćenje </w:t>
      </w:r>
      <w:r w:rsidR="00994671" w:rsidRPr="000F5200">
        <w:rPr>
          <w:rFonts w:ascii="Times New Roman" w:hAnsi="Times New Roman" w:cs="Times New Roman"/>
          <w:sz w:val="28"/>
          <w:szCs w:val="28"/>
        </w:rPr>
        <w:t>u N.O. …</w:t>
      </w:r>
    </w:p>
    <w:p w:rsidR="00F23C10" w:rsidRPr="000F5200" w:rsidRDefault="00F23C10" w:rsidP="00F23C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Rashodi i njihovo knj</w:t>
      </w:r>
      <w:r w:rsidR="00994671" w:rsidRPr="000F5200">
        <w:rPr>
          <w:rFonts w:ascii="Times New Roman" w:hAnsi="Times New Roman" w:cs="Times New Roman"/>
          <w:sz w:val="28"/>
          <w:szCs w:val="28"/>
        </w:rPr>
        <w:t>igovodstveno praćenje u N.O …</w:t>
      </w:r>
    </w:p>
    <w:p w:rsidR="00F23C10" w:rsidRPr="000F5200" w:rsidRDefault="00F23C10" w:rsidP="00F23C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Fi</w:t>
      </w:r>
      <w:r w:rsidR="00994671" w:rsidRPr="000F5200">
        <w:rPr>
          <w:rFonts w:ascii="Times New Roman" w:hAnsi="Times New Roman" w:cs="Times New Roman"/>
          <w:sz w:val="28"/>
          <w:szCs w:val="28"/>
        </w:rPr>
        <w:t>nancijski plan N.O. …</w:t>
      </w:r>
      <w:r w:rsidR="002E0605" w:rsidRPr="000F5200">
        <w:rPr>
          <w:rFonts w:ascii="Times New Roman" w:hAnsi="Times New Roman" w:cs="Times New Roman"/>
          <w:sz w:val="28"/>
          <w:szCs w:val="28"/>
        </w:rPr>
        <w:t xml:space="preserve"> </w:t>
      </w:r>
      <w:r w:rsidRPr="000F5200">
        <w:rPr>
          <w:rFonts w:ascii="Times New Roman" w:hAnsi="Times New Roman" w:cs="Times New Roman"/>
          <w:sz w:val="28"/>
          <w:szCs w:val="28"/>
        </w:rPr>
        <w:t>za  2020. god.</w:t>
      </w:r>
    </w:p>
    <w:p w:rsidR="00F23C10" w:rsidRPr="000F5200" w:rsidRDefault="00994671" w:rsidP="00003A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Financijski  izvještaji N.O …</w:t>
      </w:r>
    </w:p>
    <w:p w:rsidR="00F23C10" w:rsidRPr="000F5200" w:rsidRDefault="00F23C10" w:rsidP="00F23C10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b/>
          <w:sz w:val="28"/>
          <w:szCs w:val="28"/>
        </w:rPr>
        <w:t xml:space="preserve">Mentorica: Gorana </w:t>
      </w:r>
      <w:proofErr w:type="spellStart"/>
      <w:r w:rsidRPr="000F5200">
        <w:rPr>
          <w:rFonts w:ascii="Times New Roman" w:hAnsi="Times New Roman" w:cs="Times New Roman"/>
          <w:b/>
          <w:sz w:val="28"/>
          <w:szCs w:val="28"/>
        </w:rPr>
        <w:t>Finka</w:t>
      </w:r>
      <w:proofErr w:type="spellEnd"/>
      <w:r w:rsidRPr="000F5200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0F0485" w:rsidRDefault="000F0485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B07882" w:rsidRDefault="00B07882" w:rsidP="00B07882">
      <w:pPr>
        <w:rPr>
          <w:rFonts w:ascii="Arial" w:hAnsi="Arial" w:cs="Arial"/>
          <w:b/>
          <w:sz w:val="28"/>
          <w:szCs w:val="28"/>
        </w:rPr>
      </w:pPr>
    </w:p>
    <w:p w:rsidR="00B07882" w:rsidRDefault="00B07882" w:rsidP="00B07882">
      <w:pPr>
        <w:rPr>
          <w:rFonts w:ascii="Arial" w:hAnsi="Arial" w:cs="Arial"/>
          <w:b/>
          <w:sz w:val="28"/>
          <w:szCs w:val="28"/>
        </w:rPr>
      </w:pPr>
    </w:p>
    <w:p w:rsidR="00003A16" w:rsidRDefault="00003A16" w:rsidP="00B07882">
      <w:pPr>
        <w:rPr>
          <w:rFonts w:ascii="Arial" w:hAnsi="Arial" w:cs="Arial"/>
          <w:b/>
          <w:sz w:val="28"/>
          <w:szCs w:val="28"/>
        </w:rPr>
      </w:pPr>
    </w:p>
    <w:p w:rsidR="00003A16" w:rsidRDefault="00003A16" w:rsidP="00B07882">
      <w:pPr>
        <w:rPr>
          <w:rFonts w:ascii="Arial" w:hAnsi="Arial" w:cs="Arial"/>
          <w:b/>
          <w:sz w:val="28"/>
          <w:szCs w:val="28"/>
        </w:rPr>
      </w:pPr>
    </w:p>
    <w:p w:rsidR="00B07882" w:rsidRPr="000F5200" w:rsidRDefault="00B07882" w:rsidP="00B07882">
      <w:pPr>
        <w:pStyle w:val="paragraph"/>
        <w:spacing w:before="0" w:after="0"/>
        <w:jc w:val="center"/>
        <w:rPr>
          <w:rStyle w:val="normaltextrun"/>
          <w:b/>
          <w:bCs/>
          <w:color w:val="000000"/>
          <w:sz w:val="40"/>
          <w:szCs w:val="40"/>
          <w:u w:val="single"/>
        </w:rPr>
      </w:pPr>
      <w:r w:rsidRPr="000F5200">
        <w:rPr>
          <w:rStyle w:val="normaltextrun"/>
          <w:b/>
          <w:bCs/>
          <w:color w:val="000000"/>
          <w:sz w:val="40"/>
          <w:szCs w:val="40"/>
          <w:u w:val="single"/>
        </w:rPr>
        <w:lastRenderedPageBreak/>
        <w:t>TEME ZA ZAVRŠNI RAD</w:t>
      </w:r>
    </w:p>
    <w:p w:rsidR="00B07882" w:rsidRPr="000F5200" w:rsidRDefault="00B07882" w:rsidP="00B07882">
      <w:pPr>
        <w:pStyle w:val="paragraph"/>
        <w:spacing w:before="0" w:after="0"/>
        <w:jc w:val="center"/>
      </w:pPr>
      <w:r w:rsidRPr="000F5200">
        <w:rPr>
          <w:rStyle w:val="normaltextrun"/>
          <w:b/>
          <w:bCs/>
          <w:color w:val="000000"/>
          <w:sz w:val="40"/>
          <w:szCs w:val="40"/>
          <w:u w:val="single"/>
        </w:rPr>
        <w:t xml:space="preserve">IZ PREDMETA </w:t>
      </w:r>
    </w:p>
    <w:p w:rsidR="00B07882" w:rsidRPr="000F5200" w:rsidRDefault="00B07882" w:rsidP="00B07882">
      <w:pPr>
        <w:pStyle w:val="paragraph"/>
        <w:spacing w:before="0" w:after="0"/>
        <w:jc w:val="center"/>
        <w:rPr>
          <w:sz w:val="40"/>
          <w:szCs w:val="40"/>
          <w:u w:val="single"/>
        </w:rPr>
      </w:pPr>
      <w:r w:rsidRPr="000F5200">
        <w:rPr>
          <w:rStyle w:val="normaltextrun"/>
          <w:b/>
          <w:bCs/>
          <w:sz w:val="40"/>
          <w:szCs w:val="40"/>
          <w:u w:val="single"/>
        </w:rPr>
        <w:t>RAČUNOVODSTVO</w:t>
      </w:r>
    </w:p>
    <w:p w:rsidR="00B07882" w:rsidRPr="000F5200" w:rsidRDefault="00B07882" w:rsidP="00B07882">
      <w:pPr>
        <w:pStyle w:val="paragraph"/>
        <w:spacing w:before="0" w:after="0"/>
        <w:jc w:val="center"/>
        <w:rPr>
          <w:rStyle w:val="normaltextrun"/>
          <w:b/>
          <w:bCs/>
          <w:color w:val="000000"/>
          <w:sz w:val="40"/>
          <w:szCs w:val="40"/>
          <w:u w:val="single"/>
        </w:rPr>
      </w:pPr>
      <w:r w:rsidRPr="000F5200">
        <w:rPr>
          <w:rStyle w:val="normaltextrun"/>
          <w:b/>
          <w:bCs/>
          <w:color w:val="000000"/>
          <w:sz w:val="40"/>
          <w:szCs w:val="40"/>
          <w:u w:val="single"/>
        </w:rPr>
        <w:t>ŠK. GOD. 2020./2021.</w:t>
      </w:r>
    </w:p>
    <w:p w:rsidR="00BC19F4" w:rsidRPr="000F5200" w:rsidRDefault="00BC19F4" w:rsidP="00B07882">
      <w:pPr>
        <w:pStyle w:val="paragraph"/>
        <w:spacing w:before="0" w:after="0"/>
        <w:jc w:val="center"/>
        <w:rPr>
          <w:sz w:val="36"/>
          <w:szCs w:val="36"/>
        </w:rPr>
      </w:pPr>
      <w:r w:rsidRPr="000F5200">
        <w:rPr>
          <w:rStyle w:val="normaltextrun"/>
          <w:b/>
          <w:bCs/>
          <w:color w:val="000000"/>
          <w:sz w:val="36"/>
          <w:szCs w:val="36"/>
        </w:rPr>
        <w:t>4. a, 4. b, 4. c</w:t>
      </w:r>
    </w:p>
    <w:p w:rsidR="00B07882" w:rsidRPr="000F5200" w:rsidRDefault="00B07882" w:rsidP="00B07882">
      <w:pPr>
        <w:pStyle w:val="paragraph"/>
        <w:spacing w:before="0" w:after="0"/>
        <w:ind w:left="705"/>
        <w:jc w:val="center"/>
        <w:rPr>
          <w:u w:val="single"/>
        </w:rPr>
      </w:pPr>
    </w:p>
    <w:p w:rsidR="00B07882" w:rsidRPr="000F5200" w:rsidRDefault="00B07882" w:rsidP="00B07882">
      <w:pPr>
        <w:pStyle w:val="paragraph"/>
        <w:spacing w:before="0" w:after="0"/>
        <w:ind w:left="705"/>
        <w:jc w:val="center"/>
      </w:pPr>
      <w:r w:rsidRPr="000F5200">
        <w:rPr>
          <w:rStyle w:val="eop"/>
          <w:color w:val="000000"/>
          <w:sz w:val="17"/>
          <w:szCs w:val="17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Godišnji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popis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trgovačkog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društva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Blagajničko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poslovanje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Kreditno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poslovanje</w:t>
      </w:r>
      <w:proofErr w:type="spellEnd"/>
      <w:r w:rsidRPr="000F5200">
        <w:rPr>
          <w:rStyle w:val="normaltextrun"/>
          <w:sz w:val="28"/>
          <w:szCs w:val="28"/>
        </w:rPr>
        <w:t xml:space="preserve"> u....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Devizno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poslovanje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vrijednosnih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papira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materijala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proizvodnje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Dugotrajna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imovina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trgovačkog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društva</w:t>
      </w:r>
      <w:proofErr w:type="spellEnd"/>
      <w:r w:rsidRPr="000F5200">
        <w:rPr>
          <w:rStyle w:val="normaltextrun"/>
          <w:sz w:val="28"/>
          <w:szCs w:val="28"/>
        </w:rPr>
        <w:t xml:space="preserve"> 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kupaca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dobavljača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Temeljna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financijska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izvješća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trgovačkog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društva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Obračun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knjiženja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plaća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Nabava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prodaja</w:t>
      </w:r>
      <w:proofErr w:type="spellEnd"/>
      <w:r w:rsidRPr="000F5200">
        <w:rPr>
          <w:rStyle w:val="normaltextrun"/>
          <w:sz w:val="28"/>
          <w:szCs w:val="28"/>
        </w:rPr>
        <w:t xml:space="preserve"> robe u </w:t>
      </w:r>
      <w:proofErr w:type="spellStart"/>
      <w:r w:rsidRPr="000F5200">
        <w:rPr>
          <w:rStyle w:val="normaltextrun"/>
          <w:sz w:val="28"/>
          <w:szCs w:val="28"/>
        </w:rPr>
        <w:t>trgovini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proofErr w:type="gramStart"/>
      <w:r w:rsidRPr="000F5200">
        <w:rPr>
          <w:rStyle w:val="normaltextrun"/>
          <w:sz w:val="28"/>
          <w:szCs w:val="28"/>
        </w:rPr>
        <w:t>na</w:t>
      </w:r>
      <w:proofErr w:type="spellEnd"/>
      <w:proofErr w:type="gram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malo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Nabava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prodaja</w:t>
      </w:r>
      <w:proofErr w:type="spellEnd"/>
      <w:r w:rsidRPr="000F5200">
        <w:rPr>
          <w:rStyle w:val="normaltextrun"/>
          <w:sz w:val="28"/>
          <w:szCs w:val="28"/>
        </w:rPr>
        <w:t xml:space="preserve"> robe u </w:t>
      </w:r>
      <w:proofErr w:type="spellStart"/>
      <w:r w:rsidRPr="000F5200">
        <w:rPr>
          <w:rStyle w:val="normaltextrun"/>
          <w:sz w:val="28"/>
          <w:szCs w:val="28"/>
        </w:rPr>
        <w:t>trgovini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proofErr w:type="gramStart"/>
      <w:r w:rsidRPr="000F5200">
        <w:rPr>
          <w:rStyle w:val="normaltextrun"/>
          <w:sz w:val="28"/>
          <w:szCs w:val="28"/>
        </w:rPr>
        <w:t>na</w:t>
      </w:r>
      <w:proofErr w:type="spellEnd"/>
      <w:proofErr w:type="gram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veliko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Vanjskotrgovinsko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poslovanje</w:t>
      </w:r>
      <w:proofErr w:type="spellEnd"/>
      <w:r w:rsidRPr="000F5200">
        <w:rPr>
          <w:rStyle w:val="normaltextrun"/>
          <w:sz w:val="28"/>
          <w:szCs w:val="28"/>
        </w:rPr>
        <w:t xml:space="preserve"> (</w:t>
      </w:r>
      <w:proofErr w:type="spellStart"/>
      <w:r w:rsidRPr="000F5200">
        <w:rPr>
          <w:rStyle w:val="normaltextrun"/>
          <w:sz w:val="28"/>
          <w:szCs w:val="28"/>
        </w:rPr>
        <w:t>uvoz</w:t>
      </w:r>
      <w:proofErr w:type="spellEnd"/>
      <w:r w:rsidRPr="000F5200">
        <w:rPr>
          <w:rStyle w:val="normaltextrun"/>
          <w:sz w:val="28"/>
          <w:szCs w:val="28"/>
        </w:rPr>
        <w:t xml:space="preserve">)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Vanjskotrgovinsko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poslovanje</w:t>
      </w:r>
      <w:proofErr w:type="spellEnd"/>
      <w:r w:rsidRPr="000F5200">
        <w:rPr>
          <w:rStyle w:val="normaltextrun"/>
          <w:sz w:val="28"/>
          <w:szCs w:val="28"/>
        </w:rPr>
        <w:t xml:space="preserve"> (</w:t>
      </w:r>
      <w:proofErr w:type="spellStart"/>
      <w:r w:rsidRPr="000F5200">
        <w:rPr>
          <w:rStyle w:val="normaltextrun"/>
          <w:sz w:val="28"/>
          <w:szCs w:val="28"/>
        </w:rPr>
        <w:t>izvoz</w:t>
      </w:r>
      <w:proofErr w:type="spellEnd"/>
      <w:r w:rsidRPr="000F5200">
        <w:rPr>
          <w:rStyle w:val="normaltextrun"/>
          <w:sz w:val="28"/>
          <w:szCs w:val="28"/>
        </w:rPr>
        <w:t xml:space="preserve">)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ulaznih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izlaznih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računa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troškova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poslovanja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Pr="000F5200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dugoročnih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obveza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</w:t>
      </w:r>
      <w:r w:rsidRPr="000F5200">
        <w:rPr>
          <w:rStyle w:val="eop"/>
          <w:sz w:val="28"/>
          <w:szCs w:val="28"/>
        </w:rPr>
        <w:t> </w:t>
      </w:r>
    </w:p>
    <w:p w:rsidR="00B07882" w:rsidRDefault="00B07882" w:rsidP="00B07882">
      <w:pPr>
        <w:pStyle w:val="paragraph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0F5200">
        <w:rPr>
          <w:rStyle w:val="normaltextrun"/>
          <w:sz w:val="28"/>
          <w:szCs w:val="28"/>
        </w:rPr>
        <w:t>Knjigovodstvena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evidencija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kratkoročnih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obveza</w:t>
      </w:r>
      <w:proofErr w:type="spellEnd"/>
      <w:r w:rsidRPr="000F5200">
        <w:rPr>
          <w:rStyle w:val="normaltextrun"/>
          <w:sz w:val="28"/>
          <w:szCs w:val="28"/>
        </w:rPr>
        <w:t xml:space="preserve"> u </w:t>
      </w:r>
      <w:proofErr w:type="spellStart"/>
      <w:r w:rsidRPr="000F5200">
        <w:rPr>
          <w:rStyle w:val="normaltextrun"/>
          <w:sz w:val="28"/>
          <w:szCs w:val="28"/>
        </w:rPr>
        <w:t>trgovačkom</w:t>
      </w:r>
      <w:proofErr w:type="spellEnd"/>
      <w:r w:rsidRPr="000F5200">
        <w:rPr>
          <w:rStyle w:val="normaltextrun"/>
          <w:sz w:val="28"/>
          <w:szCs w:val="28"/>
        </w:rPr>
        <w:t xml:space="preserve"> </w:t>
      </w:r>
      <w:proofErr w:type="spellStart"/>
      <w:r w:rsidRPr="000F5200">
        <w:rPr>
          <w:rStyle w:val="normaltextrun"/>
          <w:sz w:val="28"/>
          <w:szCs w:val="28"/>
        </w:rPr>
        <w:t>društvu</w:t>
      </w:r>
      <w:proofErr w:type="spellEnd"/>
      <w:r w:rsidRPr="000F5200">
        <w:rPr>
          <w:rStyle w:val="normaltextrun"/>
          <w:sz w:val="28"/>
          <w:szCs w:val="28"/>
        </w:rPr>
        <w:t>....</w:t>
      </w:r>
      <w:r w:rsidRPr="000F5200">
        <w:rPr>
          <w:rStyle w:val="eop"/>
          <w:sz w:val="28"/>
          <w:szCs w:val="28"/>
        </w:rPr>
        <w:t> </w:t>
      </w:r>
    </w:p>
    <w:p w:rsidR="00E5738B" w:rsidRPr="00E5738B" w:rsidRDefault="00E5738B" w:rsidP="00E5738B">
      <w:pPr>
        <w:pStyle w:val="paragraph"/>
        <w:spacing w:before="0" w:after="0"/>
        <w:ind w:left="720"/>
        <w:rPr>
          <w:sz w:val="28"/>
          <w:szCs w:val="28"/>
        </w:rPr>
      </w:pPr>
    </w:p>
    <w:p w:rsidR="00B07882" w:rsidRPr="000F5200" w:rsidRDefault="00B07882" w:rsidP="00B07882">
      <w:pPr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0F5200">
        <w:rPr>
          <w:rStyle w:val="normaltextrun"/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 w:rsidR="000F5200">
        <w:rPr>
          <w:rStyle w:val="normaltextrun"/>
          <w:rFonts w:ascii="Times New Roman" w:hAnsi="Times New Roman" w:cs="Times New Roman"/>
          <w:b/>
          <w:sz w:val="28"/>
          <w:szCs w:val="28"/>
        </w:rPr>
        <w:tab/>
      </w:r>
      <w:r w:rsidRPr="000F5200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Mentorica: </w:t>
      </w:r>
      <w:r w:rsidRPr="000F5200">
        <w:rPr>
          <w:rStyle w:val="normaltextrun"/>
          <w:rFonts w:ascii="Times New Roman" w:hAnsi="Times New Roman" w:cs="Times New Roman"/>
          <w:b/>
          <w:sz w:val="28"/>
          <w:szCs w:val="28"/>
        </w:rPr>
        <w:t>Biljana Župan, prof.</w:t>
      </w:r>
    </w:p>
    <w:p w:rsidR="00387190" w:rsidRDefault="00387190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387190" w:rsidRDefault="00387190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387190" w:rsidRDefault="00387190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387190" w:rsidRDefault="00387190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906470" w:rsidRDefault="00906470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003A16" w:rsidRDefault="00003A16" w:rsidP="00B07882">
      <w:pPr>
        <w:rPr>
          <w:rStyle w:val="normaltextrun"/>
          <w:rFonts w:ascii="Arial" w:hAnsi="Arial" w:cs="Arial"/>
          <w:b/>
          <w:sz w:val="28"/>
          <w:szCs w:val="28"/>
        </w:rPr>
      </w:pPr>
    </w:p>
    <w:p w:rsidR="000D2C45" w:rsidRPr="000F5200" w:rsidRDefault="000F0485" w:rsidP="000F04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0F0485" w:rsidRPr="000F5200" w:rsidRDefault="000F0485" w:rsidP="000F04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0F0485" w:rsidRPr="000F5200" w:rsidRDefault="000F0485" w:rsidP="000F04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ANALIZA FINANCIJSKIH IZVJEŠĆA</w:t>
      </w:r>
    </w:p>
    <w:p w:rsidR="000F0485" w:rsidRPr="000F5200" w:rsidRDefault="000F0485" w:rsidP="000F0485">
      <w:pPr>
        <w:spacing w:after="0"/>
        <w:jc w:val="center"/>
        <w:rPr>
          <w:rFonts w:ascii="Times New Roman" w:hAnsi="Times New Roman" w:cs="Times New Roman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</w:t>
      </w:r>
      <w:r w:rsidRPr="00F50BB1">
        <w:rPr>
          <w:rFonts w:ascii="Times New Roman" w:hAnsi="Times New Roman" w:cs="Times New Roman"/>
          <w:sz w:val="40"/>
          <w:szCs w:val="40"/>
        </w:rPr>
        <w:t>.</w:t>
      </w:r>
    </w:p>
    <w:p w:rsidR="00BC19F4" w:rsidRPr="000F5200" w:rsidRDefault="00BC19F4" w:rsidP="000F04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0F0485" w:rsidRPr="000F5200" w:rsidRDefault="000F0485" w:rsidP="000F04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485" w:rsidRPr="000F5200" w:rsidRDefault="000F0485" w:rsidP="000F04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F5200">
        <w:rPr>
          <w:rFonts w:ascii="Times New Roman" w:eastAsia="Times New Roman" w:hAnsi="Times New Roman" w:cs="Times New Roman"/>
          <w:sz w:val="28"/>
          <w:szCs w:val="28"/>
        </w:rPr>
        <w:t>Analiza boniteta poslovanja trgovačkog društva….</w:t>
      </w:r>
    </w:p>
    <w:p w:rsidR="000F0485" w:rsidRPr="000F5200" w:rsidRDefault="000F0485" w:rsidP="000F04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2. Analiza pokazatelja uspješnosti poslovanja trgovačkog društva….</w:t>
      </w:r>
    </w:p>
    <w:p w:rsidR="000F0485" w:rsidRPr="000F5200" w:rsidRDefault="000F0485" w:rsidP="000F04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3. Analiza pokazatelja sigurnosti trgovačkog društva…</w:t>
      </w:r>
    </w:p>
    <w:p w:rsidR="000F0485" w:rsidRPr="000F5200" w:rsidRDefault="000F0485" w:rsidP="000F04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4. Komparativna analiza poslovanja trgovačkog društva…</w:t>
      </w:r>
    </w:p>
    <w:p w:rsidR="000F0485" w:rsidRPr="000F5200" w:rsidRDefault="000F0485" w:rsidP="000F04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5. Vertikalna analiza financijskih izvješća trgovačkog društva….</w:t>
      </w:r>
    </w:p>
    <w:p w:rsidR="000F0485" w:rsidRPr="000F5200" w:rsidRDefault="000F0485" w:rsidP="000F0485">
      <w:pPr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6. Analiza Izvještaja o novčanom toku trgovačkog društva ….</w:t>
      </w:r>
    </w:p>
    <w:p w:rsidR="000F0485" w:rsidRPr="000F5200" w:rsidRDefault="000F0485" w:rsidP="000F0485">
      <w:pPr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7. Analiza Izvještaja o promjenama kapitala u trgovačkom društvu…</w:t>
      </w:r>
    </w:p>
    <w:p w:rsidR="000F0485" w:rsidRPr="000F5200" w:rsidRDefault="000F0485" w:rsidP="000F0485">
      <w:pPr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8. Analiza financijskih izvješća trgovačkog društva…. pomoću financijskih pokazatelja</w:t>
      </w:r>
    </w:p>
    <w:p w:rsidR="000F0485" w:rsidRPr="000F5200" w:rsidRDefault="000F0485" w:rsidP="000F0485">
      <w:pPr>
        <w:rPr>
          <w:rFonts w:ascii="Times New Roman" w:eastAsia="Times New Roman" w:hAnsi="Times New Roman" w:cs="Times New Roman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9. Sustavi financijskih  pokazatelja u analizi financijskih izvješća trgovačkog društva….</w:t>
      </w:r>
    </w:p>
    <w:p w:rsidR="000F0485" w:rsidRPr="000F5200" w:rsidRDefault="000F0485" w:rsidP="000F0485">
      <w:pPr>
        <w:rPr>
          <w:rFonts w:ascii="Times New Roman" w:eastAsia="Times New Roman" w:hAnsi="Times New Roman" w:cs="Times New Roman"/>
          <w:sz w:val="24"/>
          <w:szCs w:val="24"/>
        </w:rPr>
      </w:pPr>
      <w:r w:rsidRPr="000F5200">
        <w:rPr>
          <w:rFonts w:ascii="Times New Roman" w:eastAsia="Times New Roman" w:hAnsi="Times New Roman" w:cs="Times New Roman"/>
          <w:sz w:val="28"/>
          <w:szCs w:val="28"/>
        </w:rPr>
        <w:t>10. Bilješke uz financijska izvješća u trgovačkom društvu….</w:t>
      </w:r>
    </w:p>
    <w:p w:rsidR="00387190" w:rsidRPr="000F5200" w:rsidRDefault="00146163" w:rsidP="00E5738B">
      <w:pPr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b/>
          <w:sz w:val="28"/>
          <w:szCs w:val="28"/>
        </w:rPr>
        <w:t xml:space="preserve">Mentorica: Dolores </w:t>
      </w:r>
      <w:proofErr w:type="spellStart"/>
      <w:r w:rsidRPr="000F5200">
        <w:rPr>
          <w:rFonts w:ascii="Times New Roman" w:eastAsia="Times New Roman" w:hAnsi="Times New Roman" w:cs="Times New Roman"/>
          <w:b/>
          <w:sz w:val="28"/>
          <w:szCs w:val="28"/>
        </w:rPr>
        <w:t>Guštin</w:t>
      </w:r>
      <w:proofErr w:type="spellEnd"/>
      <w:r w:rsidRPr="000F5200">
        <w:rPr>
          <w:rFonts w:ascii="Times New Roman" w:eastAsia="Times New Roman" w:hAnsi="Times New Roman" w:cs="Times New Roman"/>
          <w:b/>
          <w:sz w:val="28"/>
          <w:szCs w:val="28"/>
        </w:rPr>
        <w:t>, prof.</w:t>
      </w:r>
    </w:p>
    <w:p w:rsidR="000F0485" w:rsidRDefault="000F0485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003A16" w:rsidRDefault="00003A16" w:rsidP="00906470">
      <w:pPr>
        <w:rPr>
          <w:rFonts w:ascii="Arial" w:eastAsia="Times New Roman" w:hAnsi="Arial" w:cs="Arial"/>
          <w:b/>
          <w:sz w:val="28"/>
          <w:szCs w:val="28"/>
        </w:rPr>
      </w:pPr>
    </w:p>
    <w:p w:rsidR="00003A16" w:rsidRDefault="00003A16" w:rsidP="00906470">
      <w:pPr>
        <w:rPr>
          <w:rFonts w:ascii="Arial" w:eastAsia="Times New Roman" w:hAnsi="Arial" w:cs="Arial"/>
          <w:b/>
          <w:sz w:val="28"/>
          <w:szCs w:val="28"/>
        </w:rPr>
      </w:pPr>
    </w:p>
    <w:p w:rsidR="000F5200" w:rsidRDefault="000F5200" w:rsidP="000D2C45">
      <w:pPr>
        <w:spacing w:after="0" w:line="240" w:lineRule="auto"/>
        <w:jc w:val="center"/>
        <w:rPr>
          <w:rFonts w:ascii="Arial" w:eastAsia="Calibri" w:hAnsi="Arial" w:cs="Arial"/>
          <w:b/>
          <w:bCs/>
          <w:sz w:val="34"/>
          <w:szCs w:val="34"/>
          <w:u w:val="single"/>
          <w:lang w:eastAsia="hr-HR"/>
        </w:rPr>
      </w:pPr>
    </w:p>
    <w:p w:rsidR="000F5200" w:rsidRDefault="000F5200" w:rsidP="000D2C45">
      <w:pPr>
        <w:spacing w:after="0" w:line="240" w:lineRule="auto"/>
        <w:jc w:val="center"/>
        <w:rPr>
          <w:rFonts w:ascii="Arial" w:eastAsia="Calibri" w:hAnsi="Arial" w:cs="Arial"/>
          <w:b/>
          <w:bCs/>
          <w:sz w:val="34"/>
          <w:szCs w:val="34"/>
          <w:u w:val="single"/>
          <w:lang w:eastAsia="hr-HR"/>
        </w:rPr>
      </w:pPr>
    </w:p>
    <w:p w:rsidR="000F5200" w:rsidRDefault="000F5200" w:rsidP="000D2C45">
      <w:pPr>
        <w:spacing w:after="0" w:line="240" w:lineRule="auto"/>
        <w:jc w:val="center"/>
        <w:rPr>
          <w:rFonts w:ascii="Arial" w:eastAsia="Calibri" w:hAnsi="Arial" w:cs="Arial"/>
          <w:b/>
          <w:bCs/>
          <w:sz w:val="34"/>
          <w:szCs w:val="34"/>
          <w:u w:val="single"/>
          <w:lang w:eastAsia="hr-HR"/>
        </w:rPr>
      </w:pPr>
    </w:p>
    <w:p w:rsidR="000F5200" w:rsidRDefault="000F5200" w:rsidP="000D2C45">
      <w:pPr>
        <w:spacing w:after="0" w:line="240" w:lineRule="auto"/>
        <w:jc w:val="center"/>
        <w:rPr>
          <w:rFonts w:ascii="Arial" w:eastAsia="Calibri" w:hAnsi="Arial" w:cs="Arial"/>
          <w:b/>
          <w:bCs/>
          <w:sz w:val="34"/>
          <w:szCs w:val="34"/>
          <w:u w:val="single"/>
          <w:lang w:eastAsia="hr-HR"/>
        </w:rPr>
      </w:pPr>
    </w:p>
    <w:p w:rsidR="000F5200" w:rsidRDefault="000F5200" w:rsidP="000D2C45">
      <w:pPr>
        <w:spacing w:after="0" w:line="240" w:lineRule="auto"/>
        <w:jc w:val="center"/>
        <w:rPr>
          <w:rFonts w:ascii="Arial" w:eastAsia="Calibri" w:hAnsi="Arial" w:cs="Arial"/>
          <w:b/>
          <w:bCs/>
          <w:sz w:val="34"/>
          <w:szCs w:val="34"/>
          <w:u w:val="single"/>
          <w:lang w:eastAsia="hr-HR"/>
        </w:rPr>
      </w:pPr>
    </w:p>
    <w:p w:rsidR="00E5738B" w:rsidRDefault="00E5738B" w:rsidP="000D2C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</w:pPr>
    </w:p>
    <w:p w:rsidR="000D2C45" w:rsidRPr="000F5200" w:rsidRDefault="000F0485" w:rsidP="000D2C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</w:pPr>
      <w:r w:rsidRPr="000F5200"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  <w:lastRenderedPageBreak/>
        <w:t xml:space="preserve">TEME ZA ZAVRŠNI RAD </w:t>
      </w:r>
    </w:p>
    <w:p w:rsidR="000F0485" w:rsidRPr="000F5200" w:rsidRDefault="000F0485" w:rsidP="000D2C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hr-HR"/>
        </w:rPr>
      </w:pPr>
      <w:r w:rsidRPr="000F5200"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  <w:t>IZ PREDMETA</w:t>
      </w:r>
    </w:p>
    <w:p w:rsidR="000F0485" w:rsidRPr="000F5200" w:rsidRDefault="000F0485" w:rsidP="000F0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</w:pPr>
      <w:r w:rsidRPr="000F5200"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  <w:t>STATISTIKA</w:t>
      </w:r>
    </w:p>
    <w:p w:rsidR="000F0485" w:rsidRPr="000F5200" w:rsidRDefault="000D2C45" w:rsidP="000F0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</w:pPr>
      <w:r w:rsidRPr="000F5200"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  <w:t xml:space="preserve">ŠKOLSKA GODINA </w:t>
      </w:r>
      <w:r w:rsidR="000F0485" w:rsidRPr="000F5200">
        <w:rPr>
          <w:rFonts w:ascii="Times New Roman" w:eastAsia="Calibri" w:hAnsi="Times New Roman" w:cs="Times New Roman"/>
          <w:b/>
          <w:bCs/>
          <w:sz w:val="34"/>
          <w:szCs w:val="34"/>
          <w:u w:val="single"/>
          <w:lang w:eastAsia="hr-HR"/>
        </w:rPr>
        <w:t>2020./2021.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6"/>
          <w:szCs w:val="26"/>
          <w:lang w:eastAsia="hr-HR"/>
        </w:rPr>
        <w:br/>
        <w:t xml:space="preserve">1. </w:t>
      </w: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Meteorološki podaci postaje ZAVIŽAN u razdoblju od 2014. do 2018. godine </w:t>
      </w:r>
      <w:r w:rsidR="000F5200"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  </w:t>
      </w: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(verižni i bazni 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2. Meteorološki podaci postaje RIJEKA u razdoblju od 2014. do 2018. godine (linearni trend)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3.  Živorođeni prema spolu i  mjestu rođenja od 2014. do 2018. godine u 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   Primorsko-goranskoj županiji (postotak i aritmetička sredina)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4. Sklopljeni brakovi u Primorsko-goranskoj županiji od 2014. do 2018. godine (verižni i bazni indeksi ).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5. Rastavljeni brakovi u Primorsko-goranskoj županiji od 2014. do 2018. godine (verižni i bazni indeksi)   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6. Prosječan broj nezaposlenih osoba prijavljenih Zavodu za zapošljavanje prema spolu i stručnoj spremi u Primorsko-goranskoj županiji od 2014. do 2018. godine (postotak i linearni trend)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7.  Dolasci i noćenja turista u hotelu «X» od 2014. do 2018. godine (relativni brojevi)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8. Uspjeh učenika Ekonomske škole Mije Mirkovića Rijeka od šk. god. 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     2013./2014. do 2017./2018. (srednje vrijednosti i relativni brojevi)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9. Analiza izostanaka učenika Ekonomske škole Mije Mirkovića Rijeka od šk.</w:t>
      </w:r>
      <w:r w:rsidR="000D2C45"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</w:t>
      </w: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god. 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     2013./2014. do šk.</w:t>
      </w:r>
      <w:r w:rsidR="000D2C45"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</w:t>
      </w: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god. 2017./2018. (korelacija ranga i linearni trend)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10. Kretanje broja učenika Ekonomske škole Mije Mirkovića Rijeka od šk. god. 2013./2014. do 2017./2018. šk.</w:t>
      </w:r>
      <w:r w:rsidR="000D2C45"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 </w:t>
      </w: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god  (linearni trend i 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11. Kretanje broja polaznika obrazovanja odraslih u Ekonomskoj školi Mije Mirkovića    Rijeka od školske godine 2013./2014. do 2017./2018. (linearni trend i 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12. Kretanje zaposlenih u trgovačkom društvu X od 2014. do 2018. (indeksi)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13. Dolasci i noćenja turista u PGŽ od 2014. do 2018. god. (relativni brojevi)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14. Turistički kapaciteti u PGŽ od 2014. do 2018. god. (indeksi)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15. Stanovništvo prema spolu na osnovi popisa iz  2001. i 2011. godine u Primorsko –goranskoj županiji (relativni brojevi)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 xml:space="preserve">16. Kućanstva prema broju članova na osnovi popisa iz 2001. i 2011. godini u Primorsko –  goranskoj županiji (relativni brojevi)  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17. Živorođeni prema bračnom stanju i starosti majke od 2014. do 2018. godine (relativni brojevi)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18. Izdaci za zaštitu okoliša u Primorsko goranskoj županiji od 2014. do 2018. godine (linearni trend i indeksi)</w:t>
      </w:r>
    </w:p>
    <w:p w:rsidR="000F0485" w:rsidRPr="000F5200" w:rsidRDefault="000F0485" w:rsidP="000F048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19.Broj živorođene djece prema spolu u Republici Hrvatskoj od 2014. do 2018. godine (linearni trend i indeksi)</w:t>
      </w:r>
    </w:p>
    <w:p w:rsidR="000D2C45" w:rsidRPr="000F5200" w:rsidRDefault="000F0485" w:rsidP="000D2C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  <w:r w:rsidRPr="000F5200">
        <w:rPr>
          <w:rFonts w:ascii="Times New Roman" w:eastAsia="Calibri" w:hAnsi="Times New Roman" w:cs="Times New Roman"/>
          <w:sz w:val="27"/>
          <w:szCs w:val="27"/>
          <w:lang w:eastAsia="hr-HR"/>
        </w:rPr>
        <w:t>20. Broj stanovnika RH od 2014. do 2018. godine (linearan trend i indeksi)</w:t>
      </w:r>
    </w:p>
    <w:p w:rsidR="000D2C45" w:rsidRPr="000F5200" w:rsidRDefault="000D2C45" w:rsidP="000D2C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r-HR"/>
        </w:rPr>
      </w:pPr>
    </w:p>
    <w:p w:rsidR="002A357E" w:rsidRDefault="000F0485" w:rsidP="000F5200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</w:pPr>
      <w:r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Mentorice:</w:t>
      </w:r>
      <w:r w:rsidR="000D2C45" w:rsidRPr="000F5200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46163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Patricia</w:t>
      </w:r>
      <w:proofErr w:type="spellEnd"/>
      <w:r w:rsidR="00146163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 Herak Volarić, prof</w:t>
      </w:r>
      <w:r w:rsidR="003D1B2D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.,</w:t>
      </w:r>
      <w:r w:rsidR="000D2C45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 </w:t>
      </w:r>
      <w:r w:rsidR="005B22FA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4. a</w:t>
      </w:r>
    </w:p>
    <w:p w:rsidR="003D1B2D" w:rsidRPr="000F5200" w:rsidRDefault="002A357E" w:rsidP="000F5200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                    </w:t>
      </w:r>
      <w:r w:rsidR="00146163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Dolores </w:t>
      </w:r>
      <w:proofErr w:type="spellStart"/>
      <w:r w:rsidR="00146163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Guštin</w:t>
      </w:r>
      <w:proofErr w:type="spellEnd"/>
      <w:r w:rsidR="00146163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, prof</w:t>
      </w:r>
      <w:r w:rsidR="000F0485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. 4.</w:t>
      </w:r>
      <w:r w:rsidR="00323E5E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 </w:t>
      </w:r>
      <w:r w:rsidR="000F0485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b,</w:t>
      </w:r>
      <w:r w:rsidR="00092456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 </w:t>
      </w:r>
      <w:r w:rsidR="00323E5E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 xml:space="preserve">4. </w:t>
      </w:r>
      <w:r w:rsidR="000F0485" w:rsidRPr="000F5200">
        <w:rPr>
          <w:rFonts w:ascii="Times New Roman" w:eastAsia="Calibri" w:hAnsi="Times New Roman" w:cs="Times New Roman"/>
          <w:b/>
          <w:bCs/>
          <w:sz w:val="26"/>
          <w:szCs w:val="26"/>
          <w:lang w:eastAsia="hr-HR"/>
        </w:rPr>
        <w:t>c</w:t>
      </w:r>
    </w:p>
    <w:p w:rsidR="003D1B2D" w:rsidRPr="003D1B2D" w:rsidRDefault="003D1B2D" w:rsidP="003D1B2D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TEME ZA ZAVRŠNI RAD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IZ PREDMETA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OSNOVE EKONOMIJE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ŠKOLSKA GODINA 2020./2021.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4</w:t>
      </w:r>
      <w:r w:rsidR="00323E5E" w:rsidRPr="000F520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. a, 4. b i 4. c 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261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Politika razvoja malih i nedovoljno razvijenih zemalja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Instrumenti fiskalne politike i gospodarski rast</w:t>
      </w:r>
    </w:p>
    <w:p w:rsidR="00783113" w:rsidRPr="000F5200" w:rsidRDefault="002617C6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8311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Stanovništvo kao činitelj gospodarskog rasta i razvoja</w:t>
      </w:r>
    </w:p>
    <w:p w:rsidR="00783113" w:rsidRPr="000F5200" w:rsidRDefault="00C440C9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Međ</w:t>
      </w:r>
      <w:r w:rsidR="0078311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unarodne ekonomske integracije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Poslovni ciklusi i mjerenje gospodarske politike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Investicije kao činitelj gospodarskog rasta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Makroekonomska ravnoteža i promjena ravnoteže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Zaštita tržišnog natjecanja</w:t>
      </w:r>
    </w:p>
    <w:p w:rsidR="002617C6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Nezaposlenost i programi poticanja zapošljavanja u Republici Hrvatskoj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261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Državni proračun Republike Hrvatske u 2020.godini</w:t>
      </w:r>
    </w:p>
    <w:p w:rsidR="00323E5E" w:rsidRPr="000F5200" w:rsidRDefault="00323E5E" w:rsidP="00323E5E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113" w:rsidRPr="000F5200" w:rsidRDefault="00783113" w:rsidP="00E5738B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Mentorica:</w:t>
      </w:r>
      <w:r w:rsidR="00323E5E"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Tajana Špoljar, prof.</w:t>
      </w:r>
    </w:p>
    <w:p w:rsidR="00783113" w:rsidRPr="000F5200" w:rsidRDefault="00783113" w:rsidP="00783113">
      <w:pPr>
        <w:rPr>
          <w:rFonts w:ascii="Times New Roman" w:hAnsi="Times New Roman" w:cs="Times New Roman"/>
          <w:color w:val="000000" w:themeColor="text1"/>
        </w:rPr>
      </w:pPr>
    </w:p>
    <w:p w:rsidR="000F0485" w:rsidRDefault="000F0485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Default="00783113" w:rsidP="000F0485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:rsidR="00783113" w:rsidRPr="000F0485" w:rsidRDefault="00783113" w:rsidP="000F5200">
      <w:pPr>
        <w:rPr>
          <w:rFonts w:ascii="Arial" w:eastAsia="Times New Roman" w:hAnsi="Arial" w:cs="Arial"/>
          <w:b/>
          <w:sz w:val="28"/>
          <w:szCs w:val="28"/>
        </w:rPr>
      </w:pPr>
    </w:p>
    <w:p w:rsidR="00906470" w:rsidRPr="000F5200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906470" w:rsidRPr="000F5200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906470" w:rsidRPr="000F5200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PODUZETNIŠTVO</w:t>
      </w:r>
    </w:p>
    <w:p w:rsidR="00906470" w:rsidRPr="000F5200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906470" w:rsidRPr="000F5200" w:rsidRDefault="0029490E" w:rsidP="009064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</w:t>
      </w:r>
    </w:p>
    <w:p w:rsidR="00906470" w:rsidRPr="000F5200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470" w:rsidRPr="000F5200" w:rsidRDefault="00906470" w:rsidP="0090647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Pravni oblici poduzetničkih organizacija u Republici Hrvatskoj</w:t>
      </w:r>
    </w:p>
    <w:p w:rsidR="00906470" w:rsidRPr="000F5200" w:rsidRDefault="00906470" w:rsidP="0090647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Osnivanje dioničkog društva</w:t>
      </w:r>
    </w:p>
    <w:p w:rsidR="00906470" w:rsidRPr="000F5200" w:rsidRDefault="00906470" w:rsidP="0090647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Osnivanje obrta</w:t>
      </w:r>
    </w:p>
    <w:p w:rsidR="00906470" w:rsidRPr="000F5200" w:rsidRDefault="00906470" w:rsidP="0090647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Zapošljavanje</w:t>
      </w:r>
    </w:p>
    <w:p w:rsidR="00906470" w:rsidRDefault="00906470" w:rsidP="00E5738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Izobrazba i profesionalni razvoj</w:t>
      </w:r>
    </w:p>
    <w:p w:rsidR="00E5738B" w:rsidRPr="00E5738B" w:rsidRDefault="00E5738B" w:rsidP="00FD10D5">
      <w:pPr>
        <w:pStyle w:val="Odlomakpopisa"/>
        <w:ind w:left="9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470" w:rsidRPr="000F5200" w:rsidRDefault="00906470" w:rsidP="00906470">
      <w:pPr>
        <w:pStyle w:val="Odlomakpopis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b/>
          <w:sz w:val="28"/>
          <w:szCs w:val="28"/>
        </w:rPr>
        <w:t>Mentor: mr. sci. Josip Tomljanović, prof. savjetnik</w:t>
      </w: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Pr="000F5200" w:rsidRDefault="00323E5E" w:rsidP="00323E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 </w:t>
      </w:r>
    </w:p>
    <w:p w:rsidR="00323E5E" w:rsidRPr="000F5200" w:rsidRDefault="00323E5E" w:rsidP="00323E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323E5E" w:rsidRPr="000F5200" w:rsidRDefault="004830B3" w:rsidP="00323E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PODUZETNIŠTVO</w:t>
      </w:r>
    </w:p>
    <w:p w:rsidR="00323E5E" w:rsidRPr="000F5200" w:rsidRDefault="00323E5E" w:rsidP="00323E5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323E5E" w:rsidRPr="000F5200" w:rsidRDefault="00323E5E" w:rsidP="00323E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b, 4. c</w:t>
      </w:r>
    </w:p>
    <w:p w:rsidR="00323E5E" w:rsidRPr="000F5200" w:rsidRDefault="00323E5E" w:rsidP="00323E5E">
      <w:pPr>
        <w:rPr>
          <w:rFonts w:ascii="Times New Roman" w:hAnsi="Times New Roman" w:cs="Times New Roman"/>
          <w:sz w:val="24"/>
          <w:szCs w:val="24"/>
        </w:rPr>
      </w:pP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Poduzetnički inkubatori u Republici Hrvatskoj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Poduzetničke zone u Republici Hrvatskoj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Razvojna agencija PORIN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Tehnološki parkovi – oblik povezivanja stručnjaka i poduzetnika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Hrvatska agencija za malo gospodarstvo, inovacije i investicije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Koncesije – oblik ulaganja poduzetnika u nematerijalnu imovinu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Ulaganje u vrijednosne papire – oblik ulaganja izvan vlastitog posla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Financiranje poslovanja kreditiranjem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Upravljanje poduzetničkim pothvatom</w:t>
      </w:r>
    </w:p>
    <w:p w:rsidR="00323E5E" w:rsidRPr="000F5200" w:rsidRDefault="00323E5E" w:rsidP="00323E5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Inovacije i poduzetništvo</w:t>
      </w:r>
    </w:p>
    <w:p w:rsidR="00323E5E" w:rsidRPr="000F5200" w:rsidRDefault="00323E5E" w:rsidP="00323E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23E5E" w:rsidRPr="000F5200" w:rsidRDefault="00323E5E" w:rsidP="00323E5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sz w:val="24"/>
          <w:szCs w:val="24"/>
        </w:rPr>
        <w:tab/>
      </w:r>
      <w:r w:rsidRPr="000F5200">
        <w:rPr>
          <w:rFonts w:ascii="Times New Roman" w:hAnsi="Times New Roman" w:cs="Times New Roman"/>
          <w:b/>
          <w:sz w:val="28"/>
          <w:szCs w:val="28"/>
        </w:rPr>
        <w:t xml:space="preserve">Mentorica:  Vesna </w:t>
      </w:r>
      <w:proofErr w:type="spellStart"/>
      <w:r w:rsidRPr="000F5200">
        <w:rPr>
          <w:rFonts w:ascii="Times New Roman" w:hAnsi="Times New Roman" w:cs="Times New Roman"/>
          <w:b/>
          <w:sz w:val="28"/>
          <w:szCs w:val="28"/>
        </w:rPr>
        <w:t>Doričić</w:t>
      </w:r>
      <w:proofErr w:type="spellEnd"/>
      <w:r w:rsidRPr="000F5200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323E5E" w:rsidRPr="000F5200" w:rsidRDefault="00323E5E" w:rsidP="00323E5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323E5E" w:rsidRDefault="00323E5E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783113" w:rsidRDefault="00783113" w:rsidP="00323E5E">
      <w:pPr>
        <w:rPr>
          <w:rFonts w:ascii="Arial" w:hAnsi="Arial" w:cs="Arial"/>
          <w:b/>
          <w:sz w:val="28"/>
          <w:szCs w:val="28"/>
        </w:rPr>
      </w:pPr>
    </w:p>
    <w:p w:rsidR="00003A16" w:rsidRPr="00323E5E" w:rsidRDefault="00003A16" w:rsidP="00323E5E">
      <w:pPr>
        <w:rPr>
          <w:rFonts w:ascii="Arial" w:hAnsi="Arial" w:cs="Arial"/>
          <w:b/>
          <w:sz w:val="28"/>
          <w:szCs w:val="28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lastRenderedPageBreak/>
        <w:t>TEME ZA ZAVRŠNI RAD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IZ PREDMETA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OSNOVE TURIZMA</w:t>
      </w:r>
    </w:p>
    <w:p w:rsidR="00783113" w:rsidRPr="000F5200" w:rsidRDefault="00783113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ŠKOLSKA GODINA 2020./2021.</w:t>
      </w:r>
    </w:p>
    <w:p w:rsidR="00783113" w:rsidRPr="000F5200" w:rsidRDefault="00323E5E" w:rsidP="00783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4. b i 4. c 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0F5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Zdravstveni turizam u RH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FAIR TRADE turizam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Strategija razvoja hrvatskog turizma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Ograničavajući činitelji razvoja turizma Republike Hrvatske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Razvoj pustolovnog turizma u RH</w:t>
      </w:r>
    </w:p>
    <w:p w:rsidR="00783113" w:rsidRPr="000F5200" w:rsidRDefault="0014616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Osnovna obilježja t</w:t>
      </w:r>
      <w:r w:rsidR="0078311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urističke ponude Republike Hrvatske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Značenje turizma za gospodarski razvoj Republike Hrvatske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Kulturni turizam u Republici Hrvatskoj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Storytelling</w:t>
      </w:r>
      <w:proofErr w:type="spellEnd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 turizmu na primjeru Hrvatske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Brendiranje</w:t>
      </w:r>
      <w:proofErr w:type="spellEnd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turističke destinacije na primjeru X</w:t>
      </w:r>
    </w:p>
    <w:p w:rsidR="00783113" w:rsidRPr="000F5200" w:rsidRDefault="00783113" w:rsidP="0078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83113" w:rsidRPr="003C6FBC" w:rsidRDefault="00783113" w:rsidP="00783113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Mentorica:</w:t>
      </w:r>
      <w:r w:rsidR="00146163" w:rsidRPr="003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Tajana Špoljar, prof.</w:t>
      </w:r>
    </w:p>
    <w:p w:rsidR="00783113" w:rsidRPr="000F5200" w:rsidRDefault="00783113" w:rsidP="00783113">
      <w:pPr>
        <w:rPr>
          <w:rFonts w:ascii="Times New Roman" w:hAnsi="Times New Roman" w:cs="Times New Roman"/>
          <w:color w:val="000000" w:themeColor="text1"/>
        </w:rPr>
      </w:pPr>
    </w:p>
    <w:p w:rsidR="00783113" w:rsidRDefault="00783113" w:rsidP="00783113">
      <w:pPr>
        <w:pStyle w:val="Odlomakpopisa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Default="00906470" w:rsidP="00906470">
      <w:pPr>
        <w:pStyle w:val="Odlomakpopisa"/>
        <w:jc w:val="right"/>
        <w:rPr>
          <w:rFonts w:ascii="Arial" w:hAnsi="Arial" w:cs="Arial"/>
          <w:b/>
          <w:sz w:val="28"/>
          <w:szCs w:val="28"/>
        </w:rPr>
      </w:pPr>
    </w:p>
    <w:p w:rsidR="00906470" w:rsidRPr="00323E5E" w:rsidRDefault="00906470" w:rsidP="00323E5E">
      <w:pPr>
        <w:rPr>
          <w:rFonts w:ascii="Arial" w:hAnsi="Arial" w:cs="Arial"/>
          <w:b/>
          <w:sz w:val="28"/>
          <w:szCs w:val="28"/>
        </w:rPr>
      </w:pPr>
    </w:p>
    <w:p w:rsidR="00302F3D" w:rsidRPr="000F5200" w:rsidRDefault="00302F3D" w:rsidP="00302F3D">
      <w:pPr>
        <w:spacing w:after="0"/>
        <w:ind w:left="1416" w:firstLine="1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302F3D" w:rsidRPr="000F5200" w:rsidRDefault="00302F3D" w:rsidP="00302F3D">
      <w:pPr>
        <w:spacing w:after="0"/>
        <w:ind w:left="1416" w:firstLine="1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302F3D" w:rsidRPr="000F5200" w:rsidRDefault="00302F3D" w:rsidP="00302F3D">
      <w:pPr>
        <w:spacing w:after="0"/>
        <w:ind w:left="1416" w:firstLine="1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KOMUNIKACIJSKO</w:t>
      </w:r>
      <w:r w:rsidR="004830B3" w:rsidRPr="000F5200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PREZENTACIJSKE VJEŠTINE</w:t>
      </w:r>
    </w:p>
    <w:p w:rsidR="00302F3D" w:rsidRPr="000F5200" w:rsidRDefault="00302F3D" w:rsidP="00302F3D">
      <w:pPr>
        <w:spacing w:after="0"/>
        <w:ind w:left="141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323E5E" w:rsidRPr="000F5200" w:rsidRDefault="00323E5E" w:rsidP="00302F3D">
      <w:pPr>
        <w:spacing w:after="0"/>
        <w:ind w:left="14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302F3D" w:rsidRPr="000F5200" w:rsidRDefault="00302F3D" w:rsidP="00302F3D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ab/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1. Poslovno pregovaranje – pojam, razvoj i ciljevi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2. Važnost i funkcije neverbalne komunikacije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3. Kulturološke razlike u tumačenju neverbalne komunikacije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4. Primjena govorničke vještine u suvremenom poslovanju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5. Cilj i pojam te faze pripreme prezentacije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6. Telefonska prezentacija i prodaja – plan, vrste i model AIDA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7. Organizacija – strukturni tijek prezentacije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8. Prilagodba poslovne prezentacije kupcima / klijentima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9. Poslovna etika i profesionalni etički kodeksi</w:t>
      </w:r>
    </w:p>
    <w:p w:rsidR="00302F3D" w:rsidRPr="000F5200" w:rsidRDefault="00302F3D" w:rsidP="00302F3D">
      <w:p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>10. Kultura poslovne organizacije i njeni čimbenici</w:t>
      </w:r>
    </w:p>
    <w:p w:rsidR="00302F3D" w:rsidRPr="000F5200" w:rsidRDefault="00302F3D" w:rsidP="00302F3D">
      <w:pPr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sz w:val="28"/>
          <w:szCs w:val="28"/>
        </w:rPr>
        <w:tab/>
      </w:r>
      <w:r w:rsidRPr="000F5200">
        <w:rPr>
          <w:rFonts w:ascii="Times New Roman" w:hAnsi="Times New Roman" w:cs="Times New Roman"/>
          <w:b/>
          <w:sz w:val="28"/>
          <w:szCs w:val="28"/>
        </w:rPr>
        <w:t xml:space="preserve">Mentorica: Sanja </w:t>
      </w:r>
      <w:proofErr w:type="spellStart"/>
      <w:r w:rsidRPr="000F5200">
        <w:rPr>
          <w:rFonts w:ascii="Times New Roman" w:hAnsi="Times New Roman" w:cs="Times New Roman"/>
          <w:b/>
          <w:sz w:val="28"/>
          <w:szCs w:val="28"/>
        </w:rPr>
        <w:t>Balen</w:t>
      </w:r>
      <w:proofErr w:type="spellEnd"/>
      <w:r w:rsidRPr="000F5200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302F3D" w:rsidRPr="000F5200" w:rsidRDefault="00302F3D" w:rsidP="00AE700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2F3D" w:rsidRPr="000F5200" w:rsidRDefault="00302F3D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03A16" w:rsidRPr="000F5200" w:rsidRDefault="00003A16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03A16" w:rsidRDefault="00003A16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4B2A" w:rsidRPr="000F5200" w:rsidRDefault="00474B2A" w:rsidP="0047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lastRenderedPageBreak/>
        <w:t xml:space="preserve">TEME ZA ZAVRŠNI RAD </w:t>
      </w:r>
    </w:p>
    <w:p w:rsidR="00474B2A" w:rsidRPr="000F5200" w:rsidRDefault="00474B2A" w:rsidP="00474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>IZ PREDMETA</w:t>
      </w:r>
    </w:p>
    <w:p w:rsidR="00474B2A" w:rsidRPr="000F5200" w:rsidRDefault="00474B2A" w:rsidP="0047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MARKETING </w:t>
      </w:r>
    </w:p>
    <w:p w:rsidR="00474B2A" w:rsidRPr="000F5200" w:rsidRDefault="00474B2A" w:rsidP="0047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Školska godina 2020./2021.</w:t>
      </w:r>
    </w:p>
    <w:p w:rsidR="00474B2A" w:rsidRPr="000F5200" w:rsidRDefault="00474B2A" w:rsidP="0047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4. a, 4. b, 4. c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4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Benchmarking</w:t>
      </w:r>
      <w:proofErr w:type="spellEnd"/>
      <w:r w:rsidR="00DA4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 praksi poduzeća na primjeru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Činitelji koji utječu na ponašanje potrošača u kupnji osobnih </w:t>
      </w:r>
      <w:r w:rsidR="0014616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automobila na primjeru proizvođ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ača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Brand love-izgradnja privrženosti i povezanosti potrošača s markom na primjeru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Primjena SWOT analize u odabiru optimalne strategije na primjeru poduzeća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Korištenje poznatih osoba u oglašavanju na primjeru proizvoda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Proces razvoja novog proizvoda na primjeru proizvoda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Analiza marketinškog okruženja na primjeru poduzeća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Proces donošenja odluke o kupnji na primjeru proizvoda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Gospodarska propaganda kao dio promocije poduzeća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Analiza aktivnosti CRM u poduzeću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Istraživanje tržišta za potreb</w:t>
      </w:r>
      <w:r w:rsidR="0014616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 uvođ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enja novog proizvoda na primjeru</w:t>
      </w:r>
      <w:r w:rsidR="0014616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Planiranje i kombiniranje elemenata marketinškog miksa na primjeru poduzeća X</w:t>
      </w:r>
    </w:p>
    <w:p w:rsidR="00474B2A" w:rsidRPr="000F5200" w:rsidRDefault="00474B2A" w:rsidP="0047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Izvozni</w:t>
      </w:r>
      <w:r w:rsidR="004830B3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marketing proizvoda tvrtke Kraš</w:t>
      </w: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d. o. o., Zagreb</w:t>
      </w:r>
    </w:p>
    <w:p w:rsidR="00474B2A" w:rsidRDefault="00474B2A" w:rsidP="00E5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000F5200"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Neuromarketing</w:t>
      </w:r>
      <w:proofErr w:type="spellEnd"/>
      <w:r w:rsidRPr="000F5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 njegova primjena u praksi</w:t>
      </w:r>
    </w:p>
    <w:p w:rsidR="00E5738B" w:rsidRPr="00E5738B" w:rsidRDefault="00E5738B" w:rsidP="00E5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4B2A" w:rsidRPr="000F5200" w:rsidRDefault="00474B2A" w:rsidP="00146163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Mentorica:</w:t>
      </w:r>
      <w:r w:rsidR="00146163"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Tajana Špoljar, prof</w:t>
      </w:r>
      <w:r w:rsidR="00146163" w:rsidRPr="000F52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74B2A" w:rsidRPr="000F5200" w:rsidRDefault="00474B2A" w:rsidP="00474B2A">
      <w:pPr>
        <w:rPr>
          <w:rFonts w:ascii="Times New Roman" w:hAnsi="Times New Roman" w:cs="Times New Roman"/>
          <w:sz w:val="28"/>
          <w:szCs w:val="28"/>
        </w:rPr>
      </w:pPr>
    </w:p>
    <w:p w:rsidR="00474B2A" w:rsidRDefault="00474B2A" w:rsidP="00302F3D">
      <w:pPr>
        <w:tabs>
          <w:tab w:val="left" w:pos="2265"/>
          <w:tab w:val="center" w:pos="4536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4B2A" w:rsidRDefault="00474B2A" w:rsidP="00302F3D">
      <w:pPr>
        <w:tabs>
          <w:tab w:val="left" w:pos="2265"/>
          <w:tab w:val="center" w:pos="4536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4B2A" w:rsidRDefault="00474B2A" w:rsidP="00302F3D">
      <w:pPr>
        <w:tabs>
          <w:tab w:val="left" w:pos="2265"/>
          <w:tab w:val="center" w:pos="4536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4B2A" w:rsidRDefault="00474B2A" w:rsidP="00302F3D">
      <w:pPr>
        <w:tabs>
          <w:tab w:val="left" w:pos="2265"/>
          <w:tab w:val="center" w:pos="4536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4B2A" w:rsidRDefault="00474B2A" w:rsidP="00783113">
      <w:pPr>
        <w:tabs>
          <w:tab w:val="left" w:pos="2265"/>
          <w:tab w:val="center" w:pos="4536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323E5E" w:rsidRDefault="00323E5E" w:rsidP="00783113">
      <w:pPr>
        <w:tabs>
          <w:tab w:val="left" w:pos="2265"/>
          <w:tab w:val="center" w:pos="4536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323E5E" w:rsidRDefault="00323E5E" w:rsidP="00783113">
      <w:pPr>
        <w:tabs>
          <w:tab w:val="left" w:pos="2265"/>
          <w:tab w:val="center" w:pos="4536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302F3D">
      <w:pPr>
        <w:tabs>
          <w:tab w:val="left" w:pos="2265"/>
          <w:tab w:val="center" w:pos="4536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0F5200">
      <w:pPr>
        <w:tabs>
          <w:tab w:val="left" w:pos="2265"/>
          <w:tab w:val="center" w:pos="4536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302F3D" w:rsidRPr="000F5200" w:rsidRDefault="00302F3D" w:rsidP="00302F3D">
      <w:pPr>
        <w:tabs>
          <w:tab w:val="left" w:pos="226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302F3D" w:rsidRPr="000F5200" w:rsidRDefault="00302F3D" w:rsidP="00302F3D">
      <w:pPr>
        <w:tabs>
          <w:tab w:val="left" w:pos="226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 IZ PREDMETA POSLOVNE KOMUNIKACIJE</w:t>
      </w:r>
    </w:p>
    <w:p w:rsidR="00302F3D" w:rsidRPr="000F5200" w:rsidRDefault="00302F3D" w:rsidP="00302F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ŠKOLSKE GODINE 2020./2021.</w:t>
      </w:r>
    </w:p>
    <w:p w:rsidR="00323E5E" w:rsidRPr="000F5200" w:rsidRDefault="00323E5E" w:rsidP="00302F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302F3D" w:rsidRPr="000F5200" w:rsidRDefault="00302F3D" w:rsidP="00302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Poslovne komunikacije u fazi inicijative poslovanja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Poslovne komunikacije u fazi promocije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Prigodne poslovne komunikacije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Poslovne komunikacije u fazi operativnog poslovanja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Negativne komunikacije – teškoće u poslovanju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Poslovne komunikacije u komercijalnom poslovanju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Komunikacije sa službom ljudskih resursa u trgovačkom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Default="00302F3D" w:rsidP="00302F3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Pisane poslovne komunikacije u odnosima s javnošću u trgovačkom   društvu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0F5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8B" w:rsidRPr="00E5738B" w:rsidRDefault="00E5738B" w:rsidP="00E5738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02F3D" w:rsidRPr="000F5200" w:rsidRDefault="00302F3D" w:rsidP="00302F3D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b/>
          <w:sz w:val="28"/>
          <w:szCs w:val="28"/>
        </w:rPr>
        <w:t xml:space="preserve">Mentorica: Sanja </w:t>
      </w:r>
      <w:proofErr w:type="spellStart"/>
      <w:r w:rsidRPr="000F5200">
        <w:rPr>
          <w:rFonts w:ascii="Times New Roman" w:hAnsi="Times New Roman" w:cs="Times New Roman"/>
          <w:b/>
          <w:sz w:val="28"/>
          <w:szCs w:val="28"/>
        </w:rPr>
        <w:t>Balen</w:t>
      </w:r>
      <w:proofErr w:type="spellEnd"/>
      <w:r w:rsidRPr="000F5200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302F3D" w:rsidRPr="00134CB9" w:rsidRDefault="00302F3D" w:rsidP="00302F3D">
      <w:pPr>
        <w:pStyle w:val="Odlomakpopisa"/>
        <w:jc w:val="right"/>
        <w:rPr>
          <w:rFonts w:cs="Times New Roman"/>
          <w:sz w:val="28"/>
          <w:szCs w:val="28"/>
        </w:rPr>
      </w:pPr>
    </w:p>
    <w:p w:rsidR="00302F3D" w:rsidRPr="00904A03" w:rsidRDefault="00302F3D" w:rsidP="00302F3D">
      <w:pPr>
        <w:rPr>
          <w:sz w:val="24"/>
          <w:szCs w:val="24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323E5E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323E5E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E5738B" w:rsidRDefault="00E5738B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2F3D" w:rsidRPr="000F5200" w:rsidRDefault="00302F3D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302F3D" w:rsidRPr="000F5200" w:rsidRDefault="00302F3D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302F3D" w:rsidRPr="000F5200" w:rsidRDefault="00302F3D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OBITELJSKI POSAO</w:t>
      </w:r>
    </w:p>
    <w:p w:rsidR="00302F3D" w:rsidRPr="000F5200" w:rsidRDefault="00302F3D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ŠKOLSKA GODINA 2020./</w:t>
      </w:r>
      <w:r w:rsidR="00F50BB1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0F5200">
        <w:rPr>
          <w:rFonts w:ascii="Times New Roman" w:hAnsi="Times New Roman" w:cs="Times New Roman"/>
          <w:b/>
          <w:sz w:val="40"/>
          <w:szCs w:val="40"/>
          <w:u w:val="single"/>
        </w:rPr>
        <w:t>21.</w:t>
      </w:r>
    </w:p>
    <w:p w:rsidR="00323E5E" w:rsidRPr="000F5200" w:rsidRDefault="00323E5E" w:rsidP="00302F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00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302F3D" w:rsidRPr="000F5200" w:rsidRDefault="00302F3D" w:rsidP="00302F3D">
      <w:pPr>
        <w:rPr>
          <w:rFonts w:ascii="Times New Roman" w:hAnsi="Times New Roman" w:cs="Times New Roman"/>
        </w:rPr>
      </w:pPr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Postupak osnivanja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Pokretanje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Vođenje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Prednosti i izazovi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Proračun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Obiteljski posao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0F5200">
        <w:rPr>
          <w:rFonts w:ascii="Times New Roman" w:hAnsi="Times New Roman" w:cs="Times New Roman"/>
          <w:sz w:val="28"/>
          <w:szCs w:val="28"/>
        </w:rPr>
        <w:t xml:space="preserve"> kao poseban oblik malog poduzetništva </w:t>
      </w:r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Životni ciklus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Priroda i struktura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Obiteljska dimenzija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Vlasnička struktura (dimenzija)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Pr="000F5200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Nasljeđivanje malog obiteljskog posla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302F3D" w:rsidRDefault="00302F3D" w:rsidP="00302F3D">
      <w:pPr>
        <w:pStyle w:val="Odlomakpopisa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5200">
        <w:rPr>
          <w:rFonts w:ascii="Times New Roman" w:hAnsi="Times New Roman" w:cs="Times New Roman"/>
          <w:sz w:val="28"/>
          <w:szCs w:val="28"/>
        </w:rPr>
        <w:t xml:space="preserve"> Prijenos menadžmenta u malom obiteljskom poslu </w:t>
      </w:r>
      <w:proofErr w:type="spellStart"/>
      <w:r w:rsidRPr="000F5200">
        <w:rPr>
          <w:rFonts w:ascii="Times New Roman" w:hAnsi="Times New Roman" w:cs="Times New Roman"/>
          <w:sz w:val="28"/>
          <w:szCs w:val="28"/>
        </w:rPr>
        <w:t>xy</w:t>
      </w:r>
      <w:proofErr w:type="spellEnd"/>
    </w:p>
    <w:p w:rsidR="00E5738B" w:rsidRPr="00E5738B" w:rsidRDefault="00E5738B" w:rsidP="00E5738B">
      <w:pPr>
        <w:pStyle w:val="Odlomakpopisa"/>
        <w:spacing w:after="160" w:line="259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02F3D" w:rsidRPr="000F5200" w:rsidRDefault="00302F3D" w:rsidP="00302F3D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b/>
          <w:sz w:val="28"/>
          <w:szCs w:val="28"/>
        </w:rPr>
        <w:t xml:space="preserve">Mentorica: Sanja </w:t>
      </w:r>
      <w:proofErr w:type="spellStart"/>
      <w:r w:rsidRPr="000F5200">
        <w:rPr>
          <w:rFonts w:ascii="Times New Roman" w:hAnsi="Times New Roman" w:cs="Times New Roman"/>
          <w:b/>
          <w:sz w:val="28"/>
          <w:szCs w:val="28"/>
        </w:rPr>
        <w:t>Balen</w:t>
      </w:r>
      <w:proofErr w:type="spellEnd"/>
      <w:r w:rsidRPr="000F5200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90647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02F3D" w:rsidRDefault="00302F3D" w:rsidP="00783113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323E5E" w:rsidRDefault="00323E5E" w:rsidP="00783113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003A16" w:rsidRDefault="00003A16" w:rsidP="00783113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:rsidR="00E5738B" w:rsidRDefault="00E5738B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06470" w:rsidRPr="00EF6676" w:rsidRDefault="00E74E34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</w:t>
      </w:r>
      <w:r w:rsidR="00906470" w:rsidRPr="00EF6676">
        <w:rPr>
          <w:rFonts w:ascii="Times New Roman" w:hAnsi="Times New Roman" w:cs="Times New Roman"/>
          <w:b/>
          <w:sz w:val="40"/>
          <w:szCs w:val="40"/>
          <w:u w:val="single"/>
        </w:rPr>
        <w:t xml:space="preserve"> ZA ZAVRŠNI RAD</w:t>
      </w:r>
    </w:p>
    <w:p w:rsidR="00E74E34" w:rsidRPr="00EF6676" w:rsidRDefault="00E74E34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906470" w:rsidRPr="00EF6676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TRŽIŠTE KAPITALA</w:t>
      </w:r>
    </w:p>
    <w:p w:rsidR="00906470" w:rsidRPr="00EF6676" w:rsidRDefault="00906470" w:rsidP="009064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</w:t>
      </w:r>
      <w:r w:rsidR="00F50BB1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906470" w:rsidRPr="00EF6676" w:rsidRDefault="00906470" w:rsidP="009064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4.a, 4.c</w:t>
      </w:r>
    </w:p>
    <w:p w:rsidR="00906470" w:rsidRPr="00EF6676" w:rsidRDefault="00906470" w:rsidP="009064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4"/>
          <w:szCs w:val="24"/>
        </w:rPr>
        <w:t>1</w:t>
      </w:r>
      <w:r w:rsidRPr="00EF6676">
        <w:rPr>
          <w:rFonts w:ascii="Times New Roman" w:hAnsi="Times New Roman" w:cs="Times New Roman"/>
          <w:sz w:val="28"/>
          <w:szCs w:val="28"/>
        </w:rPr>
        <w:t>. Financijski instrumenti tržišta kapitala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2. Zagrebačka burza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3. New York </w:t>
      </w:r>
      <w:proofErr w:type="spellStart"/>
      <w:r w:rsidRPr="00EF6676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EF6676">
        <w:rPr>
          <w:rFonts w:ascii="Times New Roman" w:hAnsi="Times New Roman" w:cs="Times New Roman"/>
          <w:sz w:val="28"/>
          <w:szCs w:val="28"/>
        </w:rPr>
        <w:t xml:space="preserve"> Exchange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4. Tokyo </w:t>
      </w:r>
      <w:proofErr w:type="spellStart"/>
      <w:r w:rsidRPr="00EF6676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EF6676">
        <w:rPr>
          <w:rFonts w:ascii="Times New Roman" w:hAnsi="Times New Roman" w:cs="Times New Roman"/>
          <w:sz w:val="28"/>
          <w:szCs w:val="28"/>
        </w:rPr>
        <w:t xml:space="preserve"> Exchange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5. London </w:t>
      </w:r>
      <w:proofErr w:type="spellStart"/>
      <w:r w:rsidRPr="00EF6676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EF6676">
        <w:rPr>
          <w:rFonts w:ascii="Times New Roman" w:hAnsi="Times New Roman" w:cs="Times New Roman"/>
          <w:sz w:val="28"/>
          <w:szCs w:val="28"/>
        </w:rPr>
        <w:t xml:space="preserve"> Exchange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6. Burzovni slom 1929.</w:t>
      </w:r>
      <w:r w:rsidR="00783113" w:rsidRPr="00EF6676">
        <w:rPr>
          <w:rFonts w:ascii="Times New Roman" w:hAnsi="Times New Roman" w:cs="Times New Roman"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sz w:val="28"/>
          <w:szCs w:val="28"/>
        </w:rPr>
        <w:t xml:space="preserve">godine 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7. Burzovni slom 1987.</w:t>
      </w:r>
      <w:r w:rsidR="00783113" w:rsidRPr="00EF6676">
        <w:rPr>
          <w:rFonts w:ascii="Times New Roman" w:hAnsi="Times New Roman" w:cs="Times New Roman"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sz w:val="28"/>
          <w:szCs w:val="28"/>
        </w:rPr>
        <w:t>godine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8. Središnje klirinško depozitarno društvo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9.Investicijska (brokerska) društva</w:t>
      </w:r>
    </w:p>
    <w:p w:rsidR="00906470" w:rsidRPr="00EF6676" w:rsidRDefault="00906470" w:rsidP="00906470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10.Investicijski fondovi na financijskom tržištu Republike Hrvatske</w:t>
      </w:r>
    </w:p>
    <w:p w:rsidR="00906470" w:rsidRPr="00EF6676" w:rsidRDefault="00906470" w:rsidP="009064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>Mentor: mr. sci. Josip Tomljanović, prof. savjetnik</w:t>
      </w:r>
    </w:p>
    <w:p w:rsidR="00B07882" w:rsidRPr="00EF6676" w:rsidRDefault="00B07882" w:rsidP="00F23C10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E74E34" w:rsidRPr="00EF6676" w:rsidRDefault="00E74E34" w:rsidP="00F23C10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E74E34" w:rsidRPr="00EF6676" w:rsidRDefault="00E74E34" w:rsidP="00F23C10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003A16" w:rsidRDefault="00003A16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E74E34" w:rsidRPr="00EF6676" w:rsidRDefault="00E74E34" w:rsidP="00E74E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E74E34" w:rsidRPr="00EF6676" w:rsidRDefault="00E74E34" w:rsidP="00E74E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E74E34" w:rsidRPr="00EF6676" w:rsidRDefault="00E74E34" w:rsidP="00E74E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TRŽIŠTE KAPITALA</w:t>
      </w:r>
    </w:p>
    <w:p w:rsidR="00E74E34" w:rsidRPr="00EF6676" w:rsidRDefault="00E74E34" w:rsidP="00E74E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</w:t>
      </w:r>
      <w:r w:rsidR="00F50BB1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21.</w:t>
      </w:r>
    </w:p>
    <w:p w:rsidR="00474B2A" w:rsidRPr="00EF6676" w:rsidRDefault="00474B2A" w:rsidP="00E74E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 b</w:t>
      </w:r>
    </w:p>
    <w:p w:rsidR="00E74E34" w:rsidRPr="00EF6676" w:rsidRDefault="00E74E34" w:rsidP="00E74E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74E34" w:rsidRPr="00EF6676" w:rsidRDefault="00E74E34" w:rsidP="00E74E34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4"/>
          <w:szCs w:val="24"/>
        </w:rPr>
        <w:t>1.</w:t>
      </w:r>
      <w:r w:rsidRPr="00EF6676">
        <w:rPr>
          <w:rFonts w:ascii="Times New Roman" w:hAnsi="Times New Roman" w:cs="Times New Roman"/>
          <w:sz w:val="28"/>
          <w:szCs w:val="28"/>
        </w:rPr>
        <w:t>Financijske institucije u Republici Hrvatskoj</w:t>
      </w:r>
    </w:p>
    <w:p w:rsidR="00E74E34" w:rsidRPr="00EF6676" w:rsidRDefault="00E74E34" w:rsidP="00E74E34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2.Tržište novca u Republici Hrvatskoj</w:t>
      </w:r>
    </w:p>
    <w:p w:rsidR="00E74E34" w:rsidRPr="00EF6676" w:rsidRDefault="00E74E34" w:rsidP="00E74E34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3.Frankfurtska burza</w:t>
      </w:r>
    </w:p>
    <w:p w:rsidR="00E74E34" w:rsidRPr="00EF6676" w:rsidRDefault="00E74E34" w:rsidP="00E74E34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4.Financijska kriza od 2007.godine</w:t>
      </w:r>
    </w:p>
    <w:p w:rsidR="00E74E34" w:rsidRDefault="00E74E34" w:rsidP="00E74E34">
      <w:p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5.Hrvatska agencija za nadzor financijskih usluga</w:t>
      </w:r>
    </w:p>
    <w:p w:rsidR="00E74E34" w:rsidRPr="00EF6676" w:rsidRDefault="00E74E34" w:rsidP="00DD3304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Mentorica: Gorana </w:t>
      </w:r>
      <w:proofErr w:type="spellStart"/>
      <w:r w:rsidRPr="00EF6676">
        <w:rPr>
          <w:rFonts w:ascii="Times New Roman" w:hAnsi="Times New Roman" w:cs="Times New Roman"/>
          <w:b/>
          <w:sz w:val="28"/>
          <w:szCs w:val="28"/>
        </w:rPr>
        <w:t>Finka</w:t>
      </w:r>
      <w:proofErr w:type="spellEnd"/>
      <w:r w:rsidRPr="00EF6676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E74E34" w:rsidRDefault="00E74E34" w:rsidP="00E74E34">
      <w:pPr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E74E34">
      <w:pPr>
        <w:pStyle w:val="Bezproreda"/>
        <w:rPr>
          <w:rFonts w:ascii="Arial" w:hAnsi="Arial" w:cs="Arial"/>
          <w:b/>
          <w:sz w:val="28"/>
          <w:szCs w:val="28"/>
        </w:rPr>
      </w:pPr>
    </w:p>
    <w:p w:rsidR="00323E5E" w:rsidRDefault="00323E5E" w:rsidP="00E74E34">
      <w:pPr>
        <w:pStyle w:val="Bezproreda"/>
        <w:rPr>
          <w:rFonts w:ascii="Arial" w:hAnsi="Arial" w:cs="Arial"/>
          <w:b/>
          <w:sz w:val="28"/>
          <w:szCs w:val="28"/>
        </w:rPr>
      </w:pPr>
    </w:p>
    <w:p w:rsidR="001F4894" w:rsidRDefault="001F4894" w:rsidP="00E74E34">
      <w:pPr>
        <w:pStyle w:val="Bezproreda"/>
        <w:rPr>
          <w:rFonts w:ascii="Arial" w:hAnsi="Arial" w:cs="Arial"/>
          <w:b/>
          <w:sz w:val="28"/>
          <w:szCs w:val="28"/>
        </w:rPr>
      </w:pPr>
    </w:p>
    <w:p w:rsidR="00E5738B" w:rsidRDefault="00E5738B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B1552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VJEŽBENIČKA TVRTKA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ŠK. GOD. 2020./2021.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</w:t>
      </w:r>
      <w:r w:rsidR="00323E5E" w:rsidRPr="00EF66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6676">
        <w:rPr>
          <w:rFonts w:ascii="Times New Roman" w:hAnsi="Times New Roman" w:cs="Times New Roman"/>
          <w:b/>
          <w:sz w:val="36"/>
          <w:szCs w:val="36"/>
        </w:rPr>
        <w:t>a,</w:t>
      </w:r>
      <w:r w:rsidR="00005D94" w:rsidRPr="00EF66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3E5E" w:rsidRPr="00EF6676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EF6676">
        <w:rPr>
          <w:rFonts w:ascii="Times New Roman" w:hAnsi="Times New Roman" w:cs="Times New Roman"/>
          <w:b/>
          <w:sz w:val="36"/>
          <w:szCs w:val="36"/>
        </w:rPr>
        <w:t>b,</w:t>
      </w:r>
      <w:r w:rsidR="00005D94" w:rsidRPr="00EF66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3E5E" w:rsidRPr="00EF6676">
        <w:rPr>
          <w:rFonts w:ascii="Times New Roman" w:hAnsi="Times New Roman" w:cs="Times New Roman"/>
          <w:b/>
          <w:sz w:val="36"/>
          <w:szCs w:val="36"/>
        </w:rPr>
        <w:t xml:space="preserve">4. c </w:t>
      </w:r>
      <w:r w:rsidRPr="00EF6676">
        <w:rPr>
          <w:rFonts w:ascii="Times New Roman" w:hAnsi="Times New Roman" w:cs="Times New Roman"/>
          <w:b/>
          <w:sz w:val="36"/>
          <w:szCs w:val="36"/>
        </w:rPr>
        <w:t xml:space="preserve"> – grupa A</w:t>
      </w:r>
    </w:p>
    <w:p w:rsidR="001F4894" w:rsidRPr="00EF6676" w:rsidRDefault="001F4894" w:rsidP="001F48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Osnivanje društva s ograničenom odgovornošću  XY</w:t>
      </w: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Poslovni plan trgovačkog društva XY</w:t>
      </w: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Upravljanje ljudskim potencijalima u trgovačkom društvu XY</w:t>
      </w:r>
    </w:p>
    <w:p w:rsidR="001F4894" w:rsidRPr="00EF6676" w:rsidRDefault="00146163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Or</w:t>
      </w:r>
      <w:r w:rsidR="001F4894" w:rsidRPr="00EF6676">
        <w:rPr>
          <w:rFonts w:ascii="Times New Roman" w:hAnsi="Times New Roman" w:cs="Times New Roman"/>
          <w:sz w:val="28"/>
          <w:szCs w:val="28"/>
        </w:rPr>
        <w:t>g</w:t>
      </w:r>
      <w:r w:rsidRPr="00EF6676">
        <w:rPr>
          <w:rFonts w:ascii="Times New Roman" w:hAnsi="Times New Roman" w:cs="Times New Roman"/>
          <w:sz w:val="28"/>
          <w:szCs w:val="28"/>
        </w:rPr>
        <w:t>a</w:t>
      </w:r>
      <w:r w:rsidR="001F4894" w:rsidRPr="00EF6676">
        <w:rPr>
          <w:rFonts w:ascii="Times New Roman" w:hAnsi="Times New Roman" w:cs="Times New Roman"/>
          <w:sz w:val="28"/>
          <w:szCs w:val="28"/>
        </w:rPr>
        <w:t>nizacija rada u odjelu nabave sa skladištem u trgovačkom društvu XY</w:t>
      </w: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Marketinški plan trgovačkog društva XY</w:t>
      </w: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Organizacija rada u odjelu administracije s tajništvom u trgovačkom društvu XY</w:t>
      </w:r>
    </w:p>
    <w:p w:rsidR="001F4894" w:rsidRPr="00EF6676" w:rsidRDefault="001F4894" w:rsidP="001F489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Poslovno – promidžbena sredstva trgovačkog društva XY</w:t>
      </w:r>
    </w:p>
    <w:p w:rsidR="001F4894" w:rsidRPr="00EF6676" w:rsidRDefault="001F4894" w:rsidP="001F4894">
      <w:pPr>
        <w:rPr>
          <w:rFonts w:ascii="Times New Roman" w:hAnsi="Times New Roman" w:cs="Times New Roman"/>
          <w:sz w:val="28"/>
          <w:szCs w:val="28"/>
        </w:rPr>
      </w:pPr>
    </w:p>
    <w:p w:rsidR="001F4894" w:rsidRPr="003C6FBC" w:rsidRDefault="001F4894" w:rsidP="001F48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FBC">
        <w:rPr>
          <w:rFonts w:ascii="Times New Roman" w:hAnsi="Times New Roman" w:cs="Times New Roman"/>
          <w:b/>
          <w:sz w:val="28"/>
          <w:szCs w:val="28"/>
        </w:rPr>
        <w:t xml:space="preserve">Mentorica: </w:t>
      </w:r>
      <w:r w:rsidR="004830B3" w:rsidRPr="003C6FBC">
        <w:rPr>
          <w:rFonts w:ascii="Times New Roman" w:hAnsi="Times New Roman" w:cs="Times New Roman"/>
          <w:b/>
          <w:sz w:val="28"/>
          <w:szCs w:val="28"/>
        </w:rPr>
        <w:t xml:space="preserve">Romina </w:t>
      </w:r>
      <w:proofErr w:type="spellStart"/>
      <w:r w:rsidR="004830B3" w:rsidRPr="003C6FBC">
        <w:rPr>
          <w:rFonts w:ascii="Times New Roman" w:hAnsi="Times New Roman" w:cs="Times New Roman"/>
          <w:b/>
          <w:sz w:val="28"/>
          <w:szCs w:val="28"/>
        </w:rPr>
        <w:t>Dekleva</w:t>
      </w:r>
      <w:proofErr w:type="spellEnd"/>
      <w:r w:rsidR="004830B3" w:rsidRPr="003C6FBC">
        <w:rPr>
          <w:rFonts w:ascii="Times New Roman" w:hAnsi="Times New Roman" w:cs="Times New Roman"/>
          <w:b/>
          <w:sz w:val="28"/>
          <w:szCs w:val="28"/>
        </w:rPr>
        <w:t xml:space="preserve"> Grgurić, prof</w:t>
      </w:r>
      <w:r w:rsidRPr="003C6FBC">
        <w:rPr>
          <w:rFonts w:ascii="Times New Roman" w:hAnsi="Times New Roman" w:cs="Times New Roman"/>
          <w:b/>
          <w:sz w:val="28"/>
          <w:szCs w:val="28"/>
        </w:rPr>
        <w:t>.</w:t>
      </w: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003A16" w:rsidRDefault="00003A16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Pr="00EF6676" w:rsidRDefault="00CB1552" w:rsidP="00AE700E">
      <w:pPr>
        <w:spacing w:after="0" w:line="259" w:lineRule="auto"/>
        <w:ind w:left="106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  <w:t>TEME ZA ZAVRŠNI RAD</w:t>
      </w:r>
    </w:p>
    <w:p w:rsidR="00CB1552" w:rsidRPr="00EF6676" w:rsidRDefault="00CB1552" w:rsidP="00AE700E">
      <w:pPr>
        <w:spacing w:after="0" w:line="259" w:lineRule="auto"/>
        <w:ind w:left="106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  <w:t>IZ PREDMETA</w:t>
      </w:r>
    </w:p>
    <w:p w:rsidR="00CB1552" w:rsidRPr="00EF6676" w:rsidRDefault="00CB1552" w:rsidP="00AE700E">
      <w:pPr>
        <w:spacing w:after="0" w:line="259" w:lineRule="auto"/>
        <w:ind w:left="106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  <w:t>VJEŽBENIČKA TVRTKA</w:t>
      </w:r>
    </w:p>
    <w:p w:rsidR="00CB1552" w:rsidRPr="00EF6676" w:rsidRDefault="00CB1552" w:rsidP="00AE700E">
      <w:pPr>
        <w:spacing w:after="0" w:line="259" w:lineRule="auto"/>
        <w:ind w:left="106"/>
        <w:jc w:val="center"/>
        <w:rPr>
          <w:rFonts w:ascii="Times New Roman" w:eastAsia="Calibri" w:hAnsi="Times New Roman" w:cs="Times New Roman"/>
          <w:color w:val="000000"/>
          <w:sz w:val="40"/>
          <w:szCs w:val="40"/>
          <w:u w:val="single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40"/>
          <w:szCs w:val="40"/>
          <w:u w:val="single"/>
          <w:lang w:eastAsia="hr-HR"/>
        </w:rPr>
        <w:t>ŠKOLSKA GODINA 2020./2021.</w:t>
      </w:r>
    </w:p>
    <w:p w:rsidR="00CB1552" w:rsidRPr="00EF6676" w:rsidRDefault="00CB1552" w:rsidP="00CB1552">
      <w:pPr>
        <w:spacing w:after="215" w:line="259" w:lineRule="auto"/>
        <w:ind w:right="265"/>
        <w:jc w:val="center"/>
        <w:rPr>
          <w:rFonts w:ascii="Times New Roman" w:eastAsia="Calibri" w:hAnsi="Times New Roman" w:cs="Times New Roman"/>
          <w:color w:val="000000"/>
          <w:sz w:val="36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>4</w:t>
      </w:r>
      <w:r w:rsidR="00323E5E"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>.</w:t>
      </w:r>
      <w:r w:rsidR="00642B22"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 xml:space="preserve"> </w:t>
      </w:r>
      <w:r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 xml:space="preserve">a, </w:t>
      </w:r>
      <w:r w:rsidR="00323E5E"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 xml:space="preserve">4. </w:t>
      </w:r>
      <w:r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 xml:space="preserve">b, </w:t>
      </w:r>
      <w:r w:rsidR="00323E5E"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 xml:space="preserve">4. c </w:t>
      </w:r>
      <w:r w:rsidRPr="00EF6676">
        <w:rPr>
          <w:rFonts w:ascii="Times New Roman" w:eastAsia="Calibri" w:hAnsi="Times New Roman" w:cs="Times New Roman"/>
          <w:b/>
          <w:color w:val="000000"/>
          <w:sz w:val="36"/>
          <w:lang w:eastAsia="hr-HR"/>
        </w:rPr>
        <w:t>– GRUPA B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Poslovni bonton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Priprema i organizacija sastanka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Uloga digitalne komunikacije na društvenim mrežama u trgovačkom društvu XY </w:t>
      </w:r>
    </w:p>
    <w:p w:rsidR="00CB1552" w:rsidRPr="00EF6676" w:rsidRDefault="00F10130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>Priprema i raš</w:t>
      </w:r>
      <w:r w:rsidR="00CB1552"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člamba sudjelovanja tvrtke XY na poslovnom sajmu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Prezentacijske vještine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5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Digitalne komunikacije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Postupak zapošljavanja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Stilovi vodstva menadžera na motivaciju zaposlenika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5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Organizacija rada u odjelu marketing i prodaja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Upravljanje nabavom robe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Organizacija rada u odjelu računovodstvo i financije u trgovačkom društvu XY </w:t>
      </w:r>
    </w:p>
    <w:p w:rsidR="00CB1552" w:rsidRPr="00EF6676" w:rsidRDefault="00CB1552" w:rsidP="00CB1552">
      <w:pPr>
        <w:numPr>
          <w:ilvl w:val="0"/>
          <w:numId w:val="10"/>
        </w:numPr>
        <w:spacing w:after="55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Poslovni bonton u inozemstvu u zemlji XY  </w:t>
      </w:r>
    </w:p>
    <w:p w:rsidR="00CB1552" w:rsidRPr="00EF6676" w:rsidRDefault="00CB1552" w:rsidP="00CB1552">
      <w:pPr>
        <w:numPr>
          <w:ilvl w:val="0"/>
          <w:numId w:val="10"/>
        </w:numPr>
        <w:spacing w:after="55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Informacijski tok upravljanja dokumentima trgovačkog društva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Poslovna korespondencija trgovačkog društva XY </w:t>
      </w:r>
    </w:p>
    <w:p w:rsidR="00CB1552" w:rsidRPr="00EF6676" w:rsidRDefault="00CB1552" w:rsidP="00CB1552">
      <w:pPr>
        <w:numPr>
          <w:ilvl w:val="0"/>
          <w:numId w:val="10"/>
        </w:numPr>
        <w:spacing w:after="53" w:line="259" w:lineRule="auto"/>
        <w:ind w:hanging="1081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Poslovne knjige u trgovačkom društvu XY  </w:t>
      </w:r>
    </w:p>
    <w:p w:rsidR="00CB1552" w:rsidRPr="00EF6676" w:rsidRDefault="00CB1552" w:rsidP="00CB1552">
      <w:pPr>
        <w:spacing w:after="53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</w:pPr>
    </w:p>
    <w:p w:rsidR="00CB1552" w:rsidRPr="00EF6676" w:rsidRDefault="00CB1552" w:rsidP="00CB1552">
      <w:pPr>
        <w:spacing w:after="53" w:line="259" w:lineRule="auto"/>
        <w:ind w:left="3540"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</w:pPr>
      <w:r w:rsidRPr="00EF66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  <w:t xml:space="preserve">Mentorica: </w:t>
      </w:r>
      <w:proofErr w:type="spellStart"/>
      <w:r w:rsidRPr="00EF66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  <w:t>Nensi</w:t>
      </w:r>
      <w:proofErr w:type="spellEnd"/>
      <w:r w:rsidRPr="00EF66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EF66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  <w:t>Slavujević</w:t>
      </w:r>
      <w:proofErr w:type="spellEnd"/>
      <w:r w:rsidRPr="00EF66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hr-HR"/>
        </w:rPr>
        <w:t>, prof.</w:t>
      </w: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AE700E" w:rsidRDefault="00AE700E" w:rsidP="00783113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679AB" w:rsidRPr="00EF6676" w:rsidRDefault="00C679AB" w:rsidP="00EF6676">
      <w:pPr>
        <w:rPr>
          <w:rFonts w:ascii="Arial" w:hAnsi="Arial" w:cs="Arial"/>
          <w:b/>
          <w:sz w:val="40"/>
          <w:szCs w:val="40"/>
          <w:u w:val="single"/>
        </w:rPr>
      </w:pPr>
    </w:p>
    <w:p w:rsidR="00783113" w:rsidRPr="00EF6676" w:rsidRDefault="00783113" w:rsidP="00783113">
      <w:pPr>
        <w:pStyle w:val="Odlomakpopis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783113" w:rsidRPr="00EF6676" w:rsidRDefault="00783113" w:rsidP="00783113">
      <w:pPr>
        <w:pStyle w:val="Odlomakpopis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783113" w:rsidRPr="00EF6676" w:rsidRDefault="00783113" w:rsidP="00783113">
      <w:pPr>
        <w:pStyle w:val="Odlomakpopis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BANKARSTVO I OSIGURANJE</w:t>
      </w:r>
    </w:p>
    <w:p w:rsidR="00783113" w:rsidRPr="00EF6676" w:rsidRDefault="00783113" w:rsidP="00783113">
      <w:pPr>
        <w:pStyle w:val="Odlomakpopis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AE700E" w:rsidRPr="00EF6676" w:rsidRDefault="00AE700E" w:rsidP="00783113">
      <w:pPr>
        <w:pStyle w:val="Odlomakpopis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 b, 4. c</w:t>
      </w:r>
    </w:p>
    <w:p w:rsidR="00783113" w:rsidRPr="00EF6676" w:rsidRDefault="00783113" w:rsidP="00783113">
      <w:pPr>
        <w:rPr>
          <w:rFonts w:ascii="Times New Roman" w:hAnsi="Times New Roman" w:cs="Times New Roman"/>
          <w:bCs/>
          <w:iCs/>
        </w:rPr>
      </w:pPr>
    </w:p>
    <w:p w:rsidR="00783113" w:rsidRPr="00EF6676" w:rsidRDefault="00783113" w:rsidP="00783113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iCs/>
          <w:sz w:val="28"/>
          <w:szCs w:val="28"/>
        </w:rPr>
        <w:t>Monetarna politika Hrvatske narodne banke</w:t>
      </w:r>
    </w:p>
    <w:p w:rsidR="00783113" w:rsidRPr="00EF6676" w:rsidRDefault="00783113" w:rsidP="00783113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Obavljanje platnog prometa za građane i poduzetnike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Transakcijski račun poslovnih subjekata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Kartice i kartično poslovanje- debitne i kreditne kartice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Lombardni krediti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Hipotekarni krediti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Stambeni krediti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Gotovinski i potrošački krediti</w:t>
      </w:r>
    </w:p>
    <w:p w:rsidR="00783113" w:rsidRPr="00EF6676" w:rsidRDefault="00783113" w:rsidP="007831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Oročeni depoziti građana</w:t>
      </w:r>
    </w:p>
    <w:p w:rsidR="00783113" w:rsidRPr="00EF6676" w:rsidRDefault="00783113" w:rsidP="00783113">
      <w:pPr>
        <w:spacing w:after="0" w:line="240" w:lineRule="auto"/>
        <w:ind w:left="786" w:hanging="360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10. Internetsko i mobilno bankarstvo</w:t>
      </w:r>
    </w:p>
    <w:p w:rsidR="00783113" w:rsidRPr="00EF6676" w:rsidRDefault="00783113" w:rsidP="00783113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>11.</w:t>
      </w:r>
      <w:r w:rsidR="00EF66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Investicijsko bankarstvo i posredovanje u inicijalnim javnim </w:t>
      </w:r>
    </w:p>
    <w:p w:rsidR="00783113" w:rsidRPr="00EF6676" w:rsidRDefault="00783113" w:rsidP="00783113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    ponudama</w:t>
      </w:r>
    </w:p>
    <w:p w:rsidR="00783113" w:rsidRPr="00EF6676" w:rsidRDefault="00783113" w:rsidP="007831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    12.</w:t>
      </w:r>
      <w:r w:rsidR="00EF66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bCs/>
          <w:iCs/>
          <w:sz w:val="28"/>
          <w:szCs w:val="28"/>
        </w:rPr>
        <w:t>Obavezno osiguranje od automobilske odgovornosti</w:t>
      </w:r>
    </w:p>
    <w:p w:rsidR="00783113" w:rsidRPr="00EF6676" w:rsidRDefault="00783113" w:rsidP="007831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    13.</w:t>
      </w:r>
      <w:r w:rsidR="00EF66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F6676">
        <w:rPr>
          <w:rFonts w:ascii="Times New Roman" w:hAnsi="Times New Roman" w:cs="Times New Roman"/>
          <w:bCs/>
          <w:iCs/>
          <w:sz w:val="28"/>
          <w:szCs w:val="28"/>
        </w:rPr>
        <w:t>Kasko</w:t>
      </w:r>
      <w:proofErr w:type="spellEnd"/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osiguranje cestovnih motornih vozila</w:t>
      </w:r>
    </w:p>
    <w:p w:rsidR="00783113" w:rsidRPr="00EF6676" w:rsidRDefault="00783113" w:rsidP="007831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    14.</w:t>
      </w:r>
      <w:r w:rsidR="00EF66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bCs/>
          <w:iCs/>
          <w:sz w:val="28"/>
          <w:szCs w:val="28"/>
        </w:rPr>
        <w:t>Osiguranje od požara i drugih opasnosti</w:t>
      </w:r>
    </w:p>
    <w:p w:rsidR="00783113" w:rsidRPr="00EF6676" w:rsidRDefault="00783113" w:rsidP="007831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F6676">
        <w:rPr>
          <w:rFonts w:ascii="Times New Roman" w:hAnsi="Times New Roman" w:cs="Times New Roman"/>
          <w:bCs/>
          <w:iCs/>
          <w:sz w:val="28"/>
          <w:szCs w:val="28"/>
        </w:rPr>
        <w:t xml:space="preserve">     15.</w:t>
      </w:r>
      <w:r w:rsidR="00EF66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bCs/>
          <w:iCs/>
          <w:sz w:val="28"/>
          <w:szCs w:val="28"/>
        </w:rPr>
        <w:t>Osiguranje od profesionalne odgovornosti</w:t>
      </w:r>
    </w:p>
    <w:p w:rsidR="00783113" w:rsidRPr="00EF6676" w:rsidRDefault="00783113" w:rsidP="00783113">
      <w:pPr>
        <w:ind w:left="426"/>
        <w:rPr>
          <w:rFonts w:ascii="Times New Roman" w:hAnsi="Times New Roman" w:cs="Times New Roman"/>
        </w:rPr>
      </w:pPr>
    </w:p>
    <w:p w:rsidR="00CB1552" w:rsidRPr="00EF6676" w:rsidRDefault="00783113" w:rsidP="00783113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Mentor: Milan </w:t>
      </w:r>
      <w:proofErr w:type="spellStart"/>
      <w:r w:rsidRPr="00EF6676">
        <w:rPr>
          <w:rFonts w:ascii="Times New Roman" w:hAnsi="Times New Roman" w:cs="Times New Roman"/>
          <w:b/>
          <w:sz w:val="28"/>
          <w:szCs w:val="28"/>
        </w:rPr>
        <w:t>Ignjatović</w:t>
      </w:r>
      <w:proofErr w:type="spellEnd"/>
      <w:r w:rsidRPr="00EF6676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783113" w:rsidRDefault="00783113" w:rsidP="00F55C60">
      <w:pPr>
        <w:rPr>
          <w:rFonts w:ascii="Arial" w:hAnsi="Arial" w:cs="Arial"/>
          <w:sz w:val="28"/>
          <w:szCs w:val="28"/>
        </w:rPr>
      </w:pPr>
    </w:p>
    <w:p w:rsidR="00C679AB" w:rsidRDefault="00C679AB" w:rsidP="00F55C60">
      <w:pPr>
        <w:rPr>
          <w:rFonts w:ascii="Arial" w:hAnsi="Arial" w:cs="Arial"/>
          <w:sz w:val="28"/>
          <w:szCs w:val="28"/>
        </w:rPr>
      </w:pPr>
    </w:p>
    <w:p w:rsidR="00C679AB" w:rsidRDefault="00C679AB" w:rsidP="00F55C60">
      <w:pPr>
        <w:rPr>
          <w:rFonts w:ascii="Arial" w:hAnsi="Arial" w:cs="Arial"/>
          <w:sz w:val="28"/>
          <w:szCs w:val="28"/>
        </w:rPr>
      </w:pPr>
    </w:p>
    <w:p w:rsidR="00CB1552" w:rsidRPr="00EF6676" w:rsidRDefault="00CB1552" w:rsidP="00CB1552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TEME ZA ZAVRŠNI RAD</w:t>
      </w:r>
    </w:p>
    <w:p w:rsidR="00CB1552" w:rsidRPr="00EF6676" w:rsidRDefault="00CB1552" w:rsidP="00CB15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CB1552" w:rsidRPr="00EF6676" w:rsidRDefault="00CB1552" w:rsidP="00CB15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BANKARSTVO I OSIGURANJE</w:t>
      </w:r>
    </w:p>
    <w:p w:rsidR="00CB1552" w:rsidRPr="00EF6676" w:rsidRDefault="00CB1552" w:rsidP="00CB1552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AE700E" w:rsidRPr="00EF6676" w:rsidRDefault="00AE700E" w:rsidP="00CB1552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 a</w:t>
      </w:r>
    </w:p>
    <w:p w:rsidR="00CB1552" w:rsidRPr="00EF6676" w:rsidRDefault="00CB1552" w:rsidP="00CB1552">
      <w:pPr>
        <w:rPr>
          <w:rFonts w:ascii="Times New Roman" w:hAnsi="Times New Roman" w:cs="Times New Roman"/>
          <w:szCs w:val="24"/>
        </w:rPr>
      </w:pPr>
    </w:p>
    <w:p w:rsidR="00CB1552" w:rsidRPr="00EF6676" w:rsidRDefault="00CB1552" w:rsidP="00CB1552">
      <w:pPr>
        <w:rPr>
          <w:rFonts w:ascii="Times New Roman" w:hAnsi="Times New Roman" w:cs="Times New Roman"/>
          <w:szCs w:val="24"/>
        </w:rPr>
      </w:pP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Tekući račun i žiro račun komitenta u banci XXX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Poslovi kreditiranja stanovništva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Poslovi kreditiranja  poslovnih subjekata 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Štedno ulagački proizvodi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Životna osiguranja 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Kartično poslovanje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Zdravstveni sustav osiguranja u Republici Hrvatskoj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Platni promet u Republici Hrvatskoj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Rizici bankarskog poslovanja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EF6676">
        <w:rPr>
          <w:rFonts w:ascii="Times New Roman" w:hAnsi="Times New Roman" w:cs="Times New Roman"/>
          <w:iCs/>
          <w:sz w:val="28"/>
          <w:szCs w:val="28"/>
        </w:rPr>
        <w:t>Osiguranja motornih vozila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EF6676">
        <w:rPr>
          <w:rFonts w:ascii="Times New Roman" w:hAnsi="Times New Roman" w:cs="Times New Roman"/>
          <w:iCs/>
          <w:sz w:val="28"/>
          <w:szCs w:val="28"/>
        </w:rPr>
        <w:t>POS krediti</w:t>
      </w:r>
    </w:p>
    <w:p w:rsidR="00CB1552" w:rsidRPr="00EF6676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EF6676">
        <w:rPr>
          <w:rFonts w:ascii="Times New Roman" w:hAnsi="Times New Roman" w:cs="Times New Roman"/>
          <w:iCs/>
          <w:sz w:val="28"/>
          <w:szCs w:val="28"/>
        </w:rPr>
        <w:t>APN krediti</w:t>
      </w:r>
    </w:p>
    <w:p w:rsidR="00CB1552" w:rsidRDefault="00CB1552" w:rsidP="00CB155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EF6676">
        <w:rPr>
          <w:rFonts w:ascii="Times New Roman" w:hAnsi="Times New Roman" w:cs="Times New Roman"/>
          <w:iCs/>
          <w:sz w:val="28"/>
          <w:szCs w:val="28"/>
        </w:rPr>
        <w:t>Povijesni razvoj novca</w:t>
      </w:r>
    </w:p>
    <w:p w:rsidR="00E5738B" w:rsidRPr="00E5738B" w:rsidRDefault="00E5738B" w:rsidP="00E5738B">
      <w:pPr>
        <w:pStyle w:val="Odlomakpopisa"/>
        <w:ind w:left="644"/>
        <w:rPr>
          <w:rFonts w:ascii="Times New Roman" w:hAnsi="Times New Roman" w:cs="Times New Roman"/>
          <w:iCs/>
          <w:sz w:val="28"/>
          <w:szCs w:val="28"/>
        </w:rPr>
      </w:pPr>
    </w:p>
    <w:p w:rsidR="00CB1552" w:rsidRPr="00EF6676" w:rsidRDefault="00CB1552" w:rsidP="00CB1552">
      <w:pPr>
        <w:pStyle w:val="Odlomakpopisa"/>
        <w:ind w:left="2844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Mentor: Uroš </w:t>
      </w:r>
      <w:proofErr w:type="spellStart"/>
      <w:r w:rsidRPr="00EF6676">
        <w:rPr>
          <w:rFonts w:ascii="Times New Roman" w:hAnsi="Times New Roman" w:cs="Times New Roman"/>
          <w:b/>
          <w:sz w:val="28"/>
          <w:szCs w:val="28"/>
        </w:rPr>
        <w:t>Mikašinović</w:t>
      </w:r>
      <w:proofErr w:type="spellEnd"/>
      <w:r w:rsidRPr="00EF6676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CB1552" w:rsidRDefault="00CB1552" w:rsidP="00CB1552"/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1F4894">
      <w:pPr>
        <w:jc w:val="right"/>
        <w:rPr>
          <w:rFonts w:ascii="Arial" w:hAnsi="Arial" w:cs="Arial"/>
          <w:sz w:val="28"/>
          <w:szCs w:val="28"/>
        </w:rPr>
      </w:pPr>
    </w:p>
    <w:p w:rsidR="00CB1552" w:rsidRDefault="00CB1552" w:rsidP="00EF6676">
      <w:pPr>
        <w:rPr>
          <w:rFonts w:ascii="Arial" w:hAnsi="Arial" w:cs="Arial"/>
          <w:sz w:val="28"/>
          <w:szCs w:val="28"/>
        </w:rPr>
      </w:pPr>
    </w:p>
    <w:p w:rsidR="001F4894" w:rsidRPr="00EF6676" w:rsidRDefault="001F4894" w:rsidP="001F4894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22B0A" w:rsidRDefault="00322B0A" w:rsidP="001F48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F4894" w:rsidRPr="00EF6676" w:rsidRDefault="001F4894" w:rsidP="001F48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1F4894" w:rsidRPr="00EF6676" w:rsidRDefault="001F4894" w:rsidP="001F48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1F4894" w:rsidRPr="00EF6676" w:rsidRDefault="001F4894" w:rsidP="001F48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PRAVNO OKRUŽENJE POSLOVANJA</w:t>
      </w:r>
    </w:p>
    <w:p w:rsidR="001F4894" w:rsidRPr="00EF6676" w:rsidRDefault="001F4894" w:rsidP="001F48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AE700E" w:rsidRPr="00EF6676" w:rsidRDefault="00AE700E" w:rsidP="001F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 a, 4. b, 4. c</w:t>
      </w:r>
    </w:p>
    <w:p w:rsidR="001F4894" w:rsidRPr="00EF6676" w:rsidRDefault="001F4894" w:rsidP="001F489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kupoprodaji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skladištenju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prijevozu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kreditu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Ugovor o osiguranju 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zakupu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Ugovor o građenju</w:t>
      </w:r>
    </w:p>
    <w:p w:rsidR="001F4894" w:rsidRPr="00EF6676" w:rsidRDefault="001F4894" w:rsidP="001F4894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Sredstva za pojačanje ugovora</w:t>
      </w:r>
    </w:p>
    <w:p w:rsidR="001F4894" w:rsidRPr="00EF6676" w:rsidRDefault="001F4894" w:rsidP="00E5738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pStyle w:val="Bezproreda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 Mentorica:  Vesna </w:t>
      </w:r>
      <w:proofErr w:type="spellStart"/>
      <w:r w:rsidRPr="00EF6676">
        <w:rPr>
          <w:rFonts w:ascii="Times New Roman" w:hAnsi="Times New Roman" w:cs="Times New Roman"/>
          <w:b/>
          <w:sz w:val="28"/>
          <w:szCs w:val="28"/>
        </w:rPr>
        <w:t>Doričić</w:t>
      </w:r>
      <w:proofErr w:type="spellEnd"/>
      <w:r w:rsidRPr="00EF6676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1F4894" w:rsidRPr="001F4894" w:rsidRDefault="001F4894" w:rsidP="00E74E34">
      <w:pPr>
        <w:pStyle w:val="Bezproreda"/>
        <w:rPr>
          <w:rFonts w:ascii="Arial" w:hAnsi="Arial" w:cs="Arial"/>
          <w:b/>
          <w:sz w:val="28"/>
          <w:szCs w:val="28"/>
        </w:rPr>
      </w:pPr>
    </w:p>
    <w:p w:rsidR="00E74E34" w:rsidRPr="001F4894" w:rsidRDefault="00E74E34" w:rsidP="00E74E34">
      <w:pPr>
        <w:rPr>
          <w:rFonts w:ascii="Arial" w:hAnsi="Arial" w:cs="Arial"/>
          <w:sz w:val="28"/>
          <w:szCs w:val="28"/>
        </w:rPr>
      </w:pPr>
    </w:p>
    <w:p w:rsidR="00E74E34" w:rsidRDefault="00E74E3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Default="001F4894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C679AB" w:rsidRDefault="00C679AB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C679AB" w:rsidRDefault="00C679AB" w:rsidP="00F23C10">
      <w:pPr>
        <w:ind w:left="4956"/>
        <w:rPr>
          <w:rFonts w:ascii="Arial" w:hAnsi="Arial" w:cs="Arial"/>
          <w:b/>
          <w:sz w:val="28"/>
          <w:szCs w:val="28"/>
        </w:rPr>
      </w:pPr>
    </w:p>
    <w:p w:rsidR="001F4894" w:rsidRPr="00EF6676" w:rsidRDefault="001F4894" w:rsidP="00AE700E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F55C60" w:rsidRPr="00EF6676" w:rsidRDefault="00F55C60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DRUŠTVENO ODGOVORNO POSLOVANJE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ŠK. GOD. 2020./2021.</w:t>
      </w:r>
    </w:p>
    <w:p w:rsidR="001F4894" w:rsidRPr="00EF6676" w:rsidRDefault="00005D94" w:rsidP="001F489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4. a, </w:t>
      </w:r>
      <w:r w:rsidR="00AE700E" w:rsidRPr="00EF667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F6676">
        <w:rPr>
          <w:rFonts w:ascii="Times New Roman" w:hAnsi="Times New Roman" w:cs="Times New Roman"/>
          <w:b/>
          <w:sz w:val="28"/>
          <w:szCs w:val="28"/>
        </w:rPr>
        <w:t xml:space="preserve">b, </w:t>
      </w:r>
      <w:r w:rsidR="00AE700E" w:rsidRPr="00EF6676">
        <w:rPr>
          <w:rFonts w:ascii="Times New Roman" w:hAnsi="Times New Roman" w:cs="Times New Roman"/>
          <w:b/>
          <w:sz w:val="28"/>
          <w:szCs w:val="28"/>
        </w:rPr>
        <w:t xml:space="preserve">4. c  </w:t>
      </w:r>
    </w:p>
    <w:p w:rsidR="001F4894" w:rsidRPr="00EF6676" w:rsidRDefault="001F4894" w:rsidP="001F489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Primjena društveno odgovornog poslovanja u trgovačkom              </w:t>
      </w:r>
    </w:p>
    <w:p w:rsidR="001F4894" w:rsidRPr="00EF6676" w:rsidRDefault="001F4894" w:rsidP="001F4894">
      <w:pPr>
        <w:pStyle w:val="Odlomakpopisa"/>
        <w:ind w:left="0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          Društvu  -  “Kraš Grupa“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Društveno odgovorno poslovanje i utjecaj potrošača na poslovanje (na primjeru XY)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Razvrstavanje i recikliranje otpada u lokalnoj zajednici  - „KD Čistoća           d.o.o.“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Sponzorstvo i donacije na primjeru poduzeća „XY“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 xml:space="preserve">Društveno odgovorno poslovanje i zaštita okoliša na primjeru poslovanja    poduzeća „DM – Drogerie </w:t>
      </w:r>
      <w:proofErr w:type="spellStart"/>
      <w:r w:rsidRPr="00EF6676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EF6676">
        <w:rPr>
          <w:rFonts w:ascii="Times New Roman" w:hAnsi="Times New Roman" w:cs="Times New Roman"/>
          <w:sz w:val="28"/>
          <w:szCs w:val="28"/>
        </w:rPr>
        <w:t xml:space="preserve"> Hrvatska“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Poslovna etika i društveno odgovorno poslovanje u poduzeću „XY“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tabs>
          <w:tab w:val="left" w:pos="142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Primjena društveno odgovornog poslovanja u bankarskom sektoru „XY banka“</w:t>
      </w:r>
    </w:p>
    <w:p w:rsidR="001F4894" w:rsidRPr="00EF6676" w:rsidRDefault="001F4894" w:rsidP="001F4894">
      <w:pPr>
        <w:pStyle w:val="Odlomakpopisa"/>
        <w:numPr>
          <w:ilvl w:val="0"/>
          <w:numId w:val="6"/>
        </w:numPr>
        <w:tabs>
          <w:tab w:val="left" w:pos="142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Zaposlenici kao temelj društveno odgovornog poslovanja -„Rimac</w:t>
      </w:r>
      <w:r w:rsidR="00146163" w:rsidRPr="00EF6676">
        <w:rPr>
          <w:rFonts w:ascii="Times New Roman" w:hAnsi="Times New Roman" w:cs="Times New Roman"/>
          <w:sz w:val="28"/>
          <w:szCs w:val="28"/>
        </w:rPr>
        <w:t xml:space="preserve"> </w:t>
      </w:r>
      <w:r w:rsidRPr="00EF6676">
        <w:rPr>
          <w:rFonts w:ascii="Times New Roman" w:hAnsi="Times New Roman" w:cs="Times New Roman"/>
          <w:sz w:val="28"/>
          <w:szCs w:val="28"/>
        </w:rPr>
        <w:t>Automobili“</w:t>
      </w:r>
    </w:p>
    <w:p w:rsidR="001F4894" w:rsidRPr="00EF6676" w:rsidRDefault="001F4894" w:rsidP="001F4894">
      <w:pPr>
        <w:pStyle w:val="Odlomakpopisa"/>
        <w:ind w:left="0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pStyle w:val="Bezprored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>Mentoric</w:t>
      </w:r>
      <w:r w:rsidR="00EF6676" w:rsidRPr="00EF6676">
        <w:rPr>
          <w:rFonts w:ascii="Times New Roman" w:hAnsi="Times New Roman" w:cs="Times New Roman"/>
          <w:b/>
          <w:sz w:val="28"/>
          <w:szCs w:val="28"/>
        </w:rPr>
        <w:t xml:space="preserve">a: Romina </w:t>
      </w:r>
      <w:proofErr w:type="spellStart"/>
      <w:r w:rsidR="00EF6676" w:rsidRPr="00EF6676">
        <w:rPr>
          <w:rFonts w:ascii="Times New Roman" w:hAnsi="Times New Roman" w:cs="Times New Roman"/>
          <w:b/>
          <w:sz w:val="28"/>
          <w:szCs w:val="28"/>
        </w:rPr>
        <w:t>Dekleva</w:t>
      </w:r>
      <w:proofErr w:type="spellEnd"/>
      <w:r w:rsidR="00EF6676" w:rsidRPr="00EF6676">
        <w:rPr>
          <w:rFonts w:ascii="Times New Roman" w:hAnsi="Times New Roman" w:cs="Times New Roman"/>
          <w:b/>
          <w:sz w:val="28"/>
          <w:szCs w:val="28"/>
        </w:rPr>
        <w:t xml:space="preserve"> Grgurić, prof.</w:t>
      </w:r>
    </w:p>
    <w:p w:rsidR="001F4894" w:rsidRPr="00EF6676" w:rsidRDefault="001F4894" w:rsidP="001F4894">
      <w:pPr>
        <w:pStyle w:val="Bezprored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1F4894">
      <w:pPr>
        <w:pStyle w:val="Bezproreda"/>
        <w:jc w:val="right"/>
        <w:rPr>
          <w:rFonts w:ascii="Arial" w:hAnsi="Arial" w:cs="Arial"/>
          <w:b/>
          <w:sz w:val="28"/>
          <w:szCs w:val="28"/>
        </w:rPr>
      </w:pPr>
    </w:p>
    <w:p w:rsidR="001F4894" w:rsidRDefault="001F4894" w:rsidP="00F55C60">
      <w:pPr>
        <w:pStyle w:val="Bezproreda"/>
        <w:rPr>
          <w:rFonts w:ascii="Arial" w:hAnsi="Arial" w:cs="Arial"/>
          <w:b/>
          <w:sz w:val="28"/>
          <w:szCs w:val="28"/>
        </w:rPr>
      </w:pPr>
    </w:p>
    <w:p w:rsidR="00AE700E" w:rsidRDefault="00AE700E" w:rsidP="00F55C60">
      <w:pPr>
        <w:pStyle w:val="Bezproreda"/>
        <w:rPr>
          <w:rFonts w:ascii="Arial" w:hAnsi="Arial" w:cs="Arial"/>
          <w:b/>
          <w:sz w:val="28"/>
          <w:szCs w:val="28"/>
        </w:rPr>
      </w:pPr>
    </w:p>
    <w:p w:rsidR="00C679AB" w:rsidRDefault="00C679AB" w:rsidP="00F55C60">
      <w:pPr>
        <w:pStyle w:val="Bezproreda"/>
        <w:rPr>
          <w:rFonts w:ascii="Arial" w:hAnsi="Arial" w:cs="Arial"/>
          <w:b/>
          <w:sz w:val="28"/>
          <w:szCs w:val="28"/>
        </w:rPr>
      </w:pPr>
    </w:p>
    <w:p w:rsidR="00AE700E" w:rsidRPr="001F4894" w:rsidRDefault="00AE700E" w:rsidP="00F55C60">
      <w:pPr>
        <w:pStyle w:val="Bezproreda"/>
        <w:rPr>
          <w:rFonts w:ascii="Arial" w:hAnsi="Arial" w:cs="Arial"/>
          <w:b/>
          <w:sz w:val="28"/>
          <w:szCs w:val="28"/>
        </w:rPr>
      </w:pPr>
    </w:p>
    <w:p w:rsidR="001F4894" w:rsidRPr="00EF6676" w:rsidRDefault="00A40CA6" w:rsidP="00A40C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TEME ZA ZAVRŠNI RAD</w:t>
      </w:r>
    </w:p>
    <w:p w:rsidR="00A40CA6" w:rsidRPr="00EF6676" w:rsidRDefault="00A40CA6" w:rsidP="00A40C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1F4894" w:rsidRPr="00EF6676" w:rsidRDefault="00A40CA6" w:rsidP="00A40C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UVOD U POSLOVNO UPRAVLJANJE</w:t>
      </w:r>
    </w:p>
    <w:p w:rsidR="00A40CA6" w:rsidRPr="00EF6676" w:rsidRDefault="00A40CA6" w:rsidP="00A40C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6676">
        <w:rPr>
          <w:rFonts w:ascii="Times New Roman" w:hAnsi="Times New Roman" w:cs="Times New Roman"/>
          <w:b/>
          <w:sz w:val="40"/>
          <w:szCs w:val="40"/>
          <w:u w:val="single"/>
        </w:rPr>
        <w:t>ŠKOLSKA GODINA 2020./ 2021.</w:t>
      </w:r>
    </w:p>
    <w:p w:rsidR="00AE700E" w:rsidRPr="00EF6676" w:rsidRDefault="00AE700E" w:rsidP="00A40C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676">
        <w:rPr>
          <w:rFonts w:ascii="Times New Roman" w:hAnsi="Times New Roman" w:cs="Times New Roman"/>
          <w:b/>
          <w:sz w:val="36"/>
          <w:szCs w:val="36"/>
        </w:rPr>
        <w:t>4. a</w:t>
      </w:r>
    </w:p>
    <w:p w:rsidR="001F4894" w:rsidRPr="00EF6676" w:rsidRDefault="001F4894" w:rsidP="001F4894">
      <w:pPr>
        <w:rPr>
          <w:rFonts w:ascii="Times New Roman" w:hAnsi="Times New Roman" w:cs="Times New Roman"/>
          <w:szCs w:val="24"/>
        </w:rPr>
      </w:pP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Alati za donošenje odluka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Klasičan pristup upravljanju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Bihevioristički pristup upravljanju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Znanstveni pristup upravljanju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Promicanje raznolikosti unutar organizacije</w:t>
      </w:r>
    </w:p>
    <w:p w:rsidR="001F4894" w:rsidRPr="00EF6676" w:rsidRDefault="00146163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Koraci u p</w:t>
      </w:r>
      <w:r w:rsidR="001F4894" w:rsidRPr="00EF6676">
        <w:rPr>
          <w:rFonts w:ascii="Times New Roman" w:hAnsi="Times New Roman" w:cs="Times New Roman"/>
          <w:sz w:val="28"/>
          <w:szCs w:val="28"/>
        </w:rPr>
        <w:t>ridobivanju ljudskih potencijala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Procesne teorije motivacije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Sadržajne teorije motivacije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Upravljanje na globalnom planu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Strateški menadžment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Primjenjiv</w:t>
      </w:r>
      <w:r w:rsidR="00406267" w:rsidRPr="00EF6676">
        <w:rPr>
          <w:rFonts w:ascii="Times New Roman" w:hAnsi="Times New Roman" w:cs="Times New Roman"/>
          <w:sz w:val="28"/>
          <w:szCs w:val="28"/>
        </w:rPr>
        <w:t xml:space="preserve">ost </w:t>
      </w:r>
      <w:proofErr w:type="spellStart"/>
      <w:r w:rsidR="00406267" w:rsidRPr="00EF6676">
        <w:rPr>
          <w:rFonts w:ascii="Times New Roman" w:hAnsi="Times New Roman" w:cs="Times New Roman"/>
          <w:sz w:val="28"/>
          <w:szCs w:val="28"/>
        </w:rPr>
        <w:t>Tannenbaumovog</w:t>
      </w:r>
      <w:proofErr w:type="spellEnd"/>
      <w:r w:rsidR="00406267" w:rsidRPr="00EF667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06267" w:rsidRPr="00EF6676">
        <w:rPr>
          <w:rFonts w:ascii="Times New Roman" w:hAnsi="Times New Roman" w:cs="Times New Roman"/>
          <w:sz w:val="28"/>
          <w:szCs w:val="28"/>
        </w:rPr>
        <w:t>Schmidtovog</w:t>
      </w:r>
      <w:proofErr w:type="spellEnd"/>
      <w:r w:rsidRPr="00EF6676">
        <w:rPr>
          <w:rFonts w:ascii="Times New Roman" w:hAnsi="Times New Roman" w:cs="Times New Roman"/>
          <w:sz w:val="28"/>
          <w:szCs w:val="28"/>
        </w:rPr>
        <w:t xml:space="preserve"> kontinuuma u modernom menadžmentu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Proces kontrole unutar organizacije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Poticanje kreativnosti i inovacije</w:t>
      </w:r>
    </w:p>
    <w:p w:rsidR="001F4894" w:rsidRPr="00EF6676" w:rsidRDefault="001F4894" w:rsidP="001F48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Situacijski pristup upravljanju</w:t>
      </w:r>
    </w:p>
    <w:p w:rsidR="001F4894" w:rsidRDefault="001F4894" w:rsidP="00E5738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676">
        <w:rPr>
          <w:rFonts w:ascii="Times New Roman" w:hAnsi="Times New Roman" w:cs="Times New Roman"/>
          <w:sz w:val="28"/>
          <w:szCs w:val="28"/>
        </w:rPr>
        <w:t>Komunikacija unutar organizacije</w:t>
      </w:r>
    </w:p>
    <w:p w:rsidR="00E5738B" w:rsidRPr="00E5738B" w:rsidRDefault="00E5738B" w:rsidP="00E5738B">
      <w:pPr>
        <w:pStyle w:val="Odlomakpopis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894" w:rsidRPr="00EF6676" w:rsidRDefault="001F4894" w:rsidP="001F4894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F6676">
        <w:rPr>
          <w:rFonts w:ascii="Times New Roman" w:hAnsi="Times New Roman" w:cs="Times New Roman"/>
          <w:b/>
          <w:sz w:val="28"/>
          <w:szCs w:val="28"/>
        </w:rPr>
        <w:t xml:space="preserve">Mentor: Uroš </w:t>
      </w:r>
      <w:proofErr w:type="spellStart"/>
      <w:r w:rsidRPr="00EF6676">
        <w:rPr>
          <w:rFonts w:ascii="Times New Roman" w:hAnsi="Times New Roman" w:cs="Times New Roman"/>
          <w:b/>
          <w:sz w:val="28"/>
          <w:szCs w:val="28"/>
        </w:rPr>
        <w:t>Mikašinović</w:t>
      </w:r>
      <w:proofErr w:type="spellEnd"/>
      <w:r w:rsidRPr="00EF6676">
        <w:rPr>
          <w:rFonts w:ascii="Times New Roman" w:hAnsi="Times New Roman" w:cs="Times New Roman"/>
          <w:b/>
          <w:sz w:val="28"/>
          <w:szCs w:val="28"/>
        </w:rPr>
        <w:t>, prof.</w:t>
      </w:r>
    </w:p>
    <w:sectPr w:rsidR="001F4894" w:rsidRPr="00EF6676" w:rsidSect="003D1B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00A"/>
    <w:multiLevelType w:val="hybridMultilevel"/>
    <w:tmpl w:val="3B38330C"/>
    <w:lvl w:ilvl="0" w:tplc="D5D01B7A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5B64C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3C2F9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2DA17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8460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E9A44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EC85F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5ECC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23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BB4270"/>
    <w:multiLevelType w:val="hybridMultilevel"/>
    <w:tmpl w:val="17AA2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54A5"/>
    <w:multiLevelType w:val="multilevel"/>
    <w:tmpl w:val="E9BC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3D67"/>
    <w:multiLevelType w:val="hybridMultilevel"/>
    <w:tmpl w:val="B48CE63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840853"/>
    <w:multiLevelType w:val="hybridMultilevel"/>
    <w:tmpl w:val="7FA6724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99D"/>
    <w:multiLevelType w:val="hybridMultilevel"/>
    <w:tmpl w:val="B45C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E4088"/>
    <w:multiLevelType w:val="hybridMultilevel"/>
    <w:tmpl w:val="C1CC63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33EB2"/>
    <w:multiLevelType w:val="hybridMultilevel"/>
    <w:tmpl w:val="F36CF9C0"/>
    <w:lvl w:ilvl="0" w:tplc="101A000F">
      <w:start w:val="1"/>
      <w:numFmt w:val="decimal"/>
      <w:lvlText w:val="%1."/>
      <w:lvlJc w:val="left"/>
      <w:pPr>
        <w:ind w:left="927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949DA"/>
    <w:multiLevelType w:val="hybridMultilevel"/>
    <w:tmpl w:val="59127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924F6"/>
    <w:multiLevelType w:val="hybridMultilevel"/>
    <w:tmpl w:val="6400DDE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13230"/>
    <w:multiLevelType w:val="hybridMultilevel"/>
    <w:tmpl w:val="1FB6E5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74367"/>
    <w:multiLevelType w:val="hybridMultilevel"/>
    <w:tmpl w:val="BE600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4ADF"/>
    <w:multiLevelType w:val="hybridMultilevel"/>
    <w:tmpl w:val="41469C66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10"/>
    <w:rsid w:val="00003A16"/>
    <w:rsid w:val="00005D94"/>
    <w:rsid w:val="00092456"/>
    <w:rsid w:val="000D2C45"/>
    <w:rsid w:val="000F0485"/>
    <w:rsid w:val="000F5200"/>
    <w:rsid w:val="00146163"/>
    <w:rsid w:val="001F4894"/>
    <w:rsid w:val="002617C6"/>
    <w:rsid w:val="0029490E"/>
    <w:rsid w:val="002A357E"/>
    <w:rsid w:val="002E0605"/>
    <w:rsid w:val="00302F3D"/>
    <w:rsid w:val="00322B0A"/>
    <w:rsid w:val="00323E5E"/>
    <w:rsid w:val="00366090"/>
    <w:rsid w:val="00387190"/>
    <w:rsid w:val="003C6FBC"/>
    <w:rsid w:val="003D1B2D"/>
    <w:rsid w:val="00406267"/>
    <w:rsid w:val="00474B2A"/>
    <w:rsid w:val="004830B3"/>
    <w:rsid w:val="004937B4"/>
    <w:rsid w:val="005B22FA"/>
    <w:rsid w:val="00642B22"/>
    <w:rsid w:val="00741C80"/>
    <w:rsid w:val="00780FA4"/>
    <w:rsid w:val="00783113"/>
    <w:rsid w:val="009047B1"/>
    <w:rsid w:val="00906470"/>
    <w:rsid w:val="00915DF7"/>
    <w:rsid w:val="00994671"/>
    <w:rsid w:val="00A40CA6"/>
    <w:rsid w:val="00AE700E"/>
    <w:rsid w:val="00B07882"/>
    <w:rsid w:val="00B5140E"/>
    <w:rsid w:val="00BC19F4"/>
    <w:rsid w:val="00C440C9"/>
    <w:rsid w:val="00C679AB"/>
    <w:rsid w:val="00CB1552"/>
    <w:rsid w:val="00D01A3D"/>
    <w:rsid w:val="00DA49B9"/>
    <w:rsid w:val="00DD3304"/>
    <w:rsid w:val="00E408D5"/>
    <w:rsid w:val="00E5738B"/>
    <w:rsid w:val="00E74E34"/>
    <w:rsid w:val="00EF6676"/>
    <w:rsid w:val="00F10130"/>
    <w:rsid w:val="00F23C10"/>
    <w:rsid w:val="00F50BB1"/>
    <w:rsid w:val="00F55C60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21BA-6C31-4B30-8C3F-5AAED6E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C10"/>
    <w:pPr>
      <w:ind w:left="720"/>
      <w:contextualSpacing/>
    </w:pPr>
  </w:style>
  <w:style w:type="paragraph" w:customStyle="1" w:styleId="paragraph">
    <w:name w:val="paragraph"/>
    <w:basedOn w:val="Normal"/>
    <w:rsid w:val="00B0788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en-GB"/>
    </w:rPr>
  </w:style>
  <w:style w:type="character" w:customStyle="1" w:styleId="normaltextrun">
    <w:name w:val="normaltextrun"/>
    <w:basedOn w:val="Zadanifontodlomka"/>
    <w:rsid w:val="00B07882"/>
  </w:style>
  <w:style w:type="character" w:customStyle="1" w:styleId="eop">
    <w:name w:val="eop"/>
    <w:basedOn w:val="Zadanifontodlomka"/>
    <w:rsid w:val="00B07882"/>
  </w:style>
  <w:style w:type="paragraph" w:styleId="Bezproreda">
    <w:name w:val="No Spacing"/>
    <w:uiPriority w:val="1"/>
    <w:qFormat/>
    <w:rsid w:val="00E74E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25</cp:revision>
  <cp:lastPrinted>2020-10-02T06:28:00Z</cp:lastPrinted>
  <dcterms:created xsi:type="dcterms:W3CDTF">2020-09-29T20:18:00Z</dcterms:created>
  <dcterms:modified xsi:type="dcterms:W3CDTF">2020-10-02T06:38:00Z</dcterms:modified>
</cp:coreProperties>
</file>