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22" w:rsidRDefault="00890CA4" w:rsidP="00890CA4">
      <w:pPr>
        <w:jc w:val="center"/>
        <w:rPr>
          <w:b/>
          <w:sz w:val="28"/>
          <w:szCs w:val="28"/>
        </w:rPr>
      </w:pPr>
      <w:r w:rsidRPr="00890CA4">
        <w:rPr>
          <w:b/>
          <w:sz w:val="28"/>
          <w:szCs w:val="28"/>
        </w:rPr>
        <w:t>TEME ZA ZAVRŠNI RAD IZ PREDMETA OBITELJSKI POSAO</w:t>
      </w:r>
    </w:p>
    <w:p w:rsidR="007E51A9" w:rsidRPr="00890CA4" w:rsidRDefault="00A45935" w:rsidP="00890C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2017./18</w:t>
      </w:r>
      <w:bookmarkStart w:id="0" w:name="_GoBack"/>
      <w:bookmarkEnd w:id="0"/>
      <w:r w:rsidR="007E51A9">
        <w:rPr>
          <w:b/>
          <w:sz w:val="28"/>
          <w:szCs w:val="28"/>
        </w:rPr>
        <w:t>.</w:t>
      </w:r>
    </w:p>
    <w:p w:rsidR="00890CA4" w:rsidRDefault="00890CA4"/>
    <w:p w:rsidR="00890CA4" w:rsidRDefault="00890CA4"/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POSTUPAK OSNIVANJA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POKRETANJE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VOĐENJE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PREDNOSTI I IZAZOVI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PRORAČUN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OBITELJSKI POSAO KAO POSEBAN OBLIK MALOG PODUZETNIŠTVA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ŽIVOTNI CIKLUS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PRIRODA I STRUKTURA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OBITELJSKA DIMENZIJA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VLASNIČKA STRUKTURA (DIMENZIJA)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NASLJEĐIVANJE MALOG OBITELJSKOG POSLA</w:t>
      </w:r>
    </w:p>
    <w:p w:rsidR="00890CA4" w:rsidRPr="00890CA4" w:rsidRDefault="00890CA4" w:rsidP="00890C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0CA4">
        <w:rPr>
          <w:sz w:val="24"/>
          <w:szCs w:val="24"/>
        </w:rPr>
        <w:t>PRIJENOS MENADŽMENTA U MALOM OBITELJSKOM POSLU</w:t>
      </w:r>
    </w:p>
    <w:p w:rsidR="00890CA4" w:rsidRPr="00890CA4" w:rsidRDefault="00890CA4" w:rsidP="00890CA4">
      <w:pPr>
        <w:pStyle w:val="ListParagraph"/>
        <w:rPr>
          <w:sz w:val="24"/>
          <w:szCs w:val="24"/>
        </w:rPr>
      </w:pPr>
    </w:p>
    <w:p w:rsidR="00890CA4" w:rsidRDefault="00890CA4" w:rsidP="00890CA4">
      <w:pPr>
        <w:pStyle w:val="ListParagraph"/>
        <w:rPr>
          <w:sz w:val="24"/>
          <w:szCs w:val="24"/>
        </w:rPr>
      </w:pPr>
    </w:p>
    <w:p w:rsidR="007E51A9" w:rsidRPr="00890CA4" w:rsidRDefault="007E51A9" w:rsidP="00890CA4">
      <w:pPr>
        <w:pStyle w:val="ListParagraph"/>
        <w:rPr>
          <w:sz w:val="24"/>
          <w:szCs w:val="24"/>
        </w:rPr>
      </w:pPr>
    </w:p>
    <w:p w:rsidR="00890CA4" w:rsidRPr="00890CA4" w:rsidRDefault="00890CA4" w:rsidP="00890CA4">
      <w:pPr>
        <w:pStyle w:val="ListParagraph"/>
        <w:ind w:left="6372"/>
        <w:rPr>
          <w:sz w:val="24"/>
          <w:szCs w:val="24"/>
        </w:rPr>
      </w:pPr>
      <w:r w:rsidRPr="00890CA4">
        <w:rPr>
          <w:sz w:val="24"/>
          <w:szCs w:val="24"/>
        </w:rPr>
        <w:t>MENTORICA</w:t>
      </w:r>
    </w:p>
    <w:p w:rsidR="00890CA4" w:rsidRPr="007E51A9" w:rsidRDefault="007E51A9" w:rsidP="007E51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90CA4" w:rsidRPr="007E51A9">
        <w:rPr>
          <w:sz w:val="24"/>
          <w:szCs w:val="24"/>
        </w:rPr>
        <w:t>SANJA BALEN, PROF.</w:t>
      </w:r>
    </w:p>
    <w:p w:rsidR="00890CA4" w:rsidRPr="00890CA4" w:rsidRDefault="00890CA4" w:rsidP="00890CA4">
      <w:pPr>
        <w:rPr>
          <w:sz w:val="24"/>
          <w:szCs w:val="24"/>
        </w:rPr>
      </w:pPr>
    </w:p>
    <w:sectPr w:rsidR="00890CA4" w:rsidRPr="0089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54ADF"/>
    <w:multiLevelType w:val="hybridMultilevel"/>
    <w:tmpl w:val="41469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A4"/>
    <w:rsid w:val="007E51A9"/>
    <w:rsid w:val="00890CA4"/>
    <w:rsid w:val="00A45935"/>
    <w:rsid w:val="00B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5AD2-7443-4B2F-ADE0-CEA8F9F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6</cp:revision>
  <dcterms:created xsi:type="dcterms:W3CDTF">2014-09-30T05:56:00Z</dcterms:created>
  <dcterms:modified xsi:type="dcterms:W3CDTF">2017-10-02T16:11:00Z</dcterms:modified>
</cp:coreProperties>
</file>