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CB6A33" w:rsidRPr="00A34BD0" w:rsidTr="00E71B00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CB6A33" w:rsidRPr="00A34BD0" w:rsidRDefault="00CB6A33" w:rsidP="00E71B00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  <w:br w:type="page"/>
            </w:r>
            <w:r w:rsidRPr="00A34BD0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B1C1399" wp14:editId="4F288F8D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  <w:t xml:space="preserve">  </w:t>
            </w: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CB6A33" w:rsidRPr="00A34BD0" w:rsidTr="00E71B00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</w:p>
        </w:tc>
      </w:tr>
      <w:tr w:rsidR="00CB6A33" w:rsidRPr="00A34BD0" w:rsidTr="00E71B00">
        <w:trPr>
          <w:trHeight w:val="371"/>
        </w:trPr>
        <w:tc>
          <w:tcPr>
            <w:tcW w:w="9521" w:type="dxa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CB6A33" w:rsidRPr="00A34BD0" w:rsidTr="00E71B00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CB6A33" w:rsidRPr="00A34BD0" w:rsidTr="00E71B00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Ime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CB6A33" w:rsidRPr="00A34BD0" w:rsidTr="00E71B00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</w:pP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CB6A33" w:rsidRPr="00A34BD0" w:rsidTr="00E71B00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7. SJEDNICA  ŠKOLSKOG ODBORA EKONOMSKE ŠKOLE MIJE MIRKOVIĆA RIJEKA </w:t>
            </w: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CB6A33" w:rsidRPr="00A34BD0" w:rsidTr="00E71B00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13,30</w:t>
            </w:r>
          </w:p>
        </w:tc>
      </w:tr>
      <w:tr w:rsidR="00CB6A33" w:rsidRPr="00A34BD0" w:rsidTr="00E71B00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6. listopada 2021.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14,15</w:t>
            </w: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CB6A33" w:rsidRPr="00A34BD0" w:rsidTr="00E71B00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CB6A33" w:rsidRPr="00A34BD0" w:rsidRDefault="00CB6A33" w:rsidP="00E71B0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Osnivača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predstavnica Vijeća roditelja  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CB6A33" w:rsidRPr="00A34BD0" w:rsidRDefault="00CB6A33" w:rsidP="00E71B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CB6A33" w:rsidRPr="00A34BD0" w:rsidRDefault="00CB6A33" w:rsidP="00E71B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Skupa radnika</w:t>
            </w: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CB6A33" w:rsidRPr="00A34BD0" w:rsidTr="00E71B00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CB6A33" w:rsidRPr="00A34BD0" w:rsidRDefault="00CB6A33" w:rsidP="00E71B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Ivana Prica, predstavnik Osnivača</w:t>
            </w:r>
          </w:p>
          <w:p w:rsidR="00CB6A33" w:rsidRPr="00A34BD0" w:rsidRDefault="00CB6A33" w:rsidP="00E71B0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CB6A33" w:rsidRPr="00A34BD0" w:rsidRDefault="00CB6A33" w:rsidP="00E71B00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Nataša Jokić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Lukenda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Blasich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voditeljica obrazovanja odraslih</w:t>
            </w:r>
          </w:p>
          <w:p w:rsidR="00CB6A33" w:rsidRPr="00A34BD0" w:rsidRDefault="00CB6A33" w:rsidP="00E71B00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A33" w:rsidRPr="00A34BD0" w:rsidRDefault="00CB6A33" w:rsidP="00E71B0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CB6A33" w:rsidRPr="00A34BD0" w:rsidRDefault="00CB6A33" w:rsidP="00E71B00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Usvajanje predloženog dnevnog reda</w:t>
            </w:r>
          </w:p>
          <w:p w:rsidR="00CB6A33" w:rsidRPr="00A34BD0" w:rsidRDefault="00CB6A33" w:rsidP="00E71B00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Usvajanje zapisnika sa 6. sjednice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Usvajanje Izvješća o radu Škole u školskoj 2020./2021. godini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Donošenje Godišnjeg plana i programa rada Škole za školsku 2021./2022. godinu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Donošenje Kurikuluma Škole za školsku 2021./2022. godinu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Usvajanje Izvješća o radu srednjoškolskog obrazovanja odraslih Škole u školskoj 2020./2021. godini 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Donošenje Godišnjeg plana i programa rada srednjoškolskog obrazovanja odraslih Škole za školsku 2021./2022. godinu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Donošenje Kurikuluma srednjoškolskog obrazovanja odraslih Škole za školsku 2021./2022. godinu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lastRenderedPageBreak/>
              <w:t>Donošenje Odluke o raspisivanju javnog natječaja za davanje u zakup 15 učionica Škole na rok od 5 godina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Imenovanje Povjerenstva za provedbu javnog natječaja za davanje u zakup dijela poslovnog prostora </w:t>
            </w:r>
          </w:p>
        </w:tc>
      </w:tr>
    </w:tbl>
    <w:p w:rsidR="00CB6A33" w:rsidRPr="00A34BD0" w:rsidRDefault="00CB6A33" w:rsidP="00CB6A3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CB6A33" w:rsidRPr="00A34BD0" w:rsidTr="00E71B00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>Ad 1. Usvajanje predloženog dnevnog reda</w:t>
            </w:r>
          </w:p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B6A33" w:rsidRPr="00A34BD0" w:rsidTr="00E71B00">
        <w:trPr>
          <w:trHeight w:val="225"/>
        </w:trPr>
        <w:tc>
          <w:tcPr>
            <w:tcW w:w="9465" w:type="dxa"/>
            <w:gridSpan w:val="4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c>
          <w:tcPr>
            <w:tcW w:w="5926" w:type="dxa"/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CB6A33" w:rsidRPr="00A34BD0" w:rsidRDefault="00CB6A33" w:rsidP="00E71B00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003-06/21-01/67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>Ad. 2. Usvajanje zapisnika sa 6. sjednice</w:t>
            </w:r>
          </w:p>
        </w:tc>
      </w:tr>
      <w:tr w:rsidR="00CB6A33" w:rsidRPr="00A34BD0" w:rsidTr="00CB6A33">
        <w:trPr>
          <w:trHeight w:val="36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CB6A33" w:rsidRPr="00A34BD0" w:rsidRDefault="00CB6A33" w:rsidP="00E71B00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CB6A33" w:rsidRPr="00A34BD0" w:rsidRDefault="00CB6A33" w:rsidP="00E71B00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>Usvaja se zapisnik sa  6. sjednice Školskog odbora.</w:t>
            </w:r>
          </w:p>
          <w:p w:rsidR="00CB6A33" w:rsidRPr="00A34BD0" w:rsidRDefault="00CB6A33" w:rsidP="00E71B00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003-06/21-01/68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Ad. 3. Usvajanje Izvješća o radu Škole u školskoj 2020./2021. godini</w:t>
            </w:r>
          </w:p>
        </w:tc>
      </w:tr>
      <w:tr w:rsidR="00CB6A33" w:rsidRPr="00A34BD0" w:rsidTr="00E71B00">
        <w:trPr>
          <w:trHeight w:val="54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CB6A33" w:rsidRPr="00A34BD0" w:rsidRDefault="00CB6A33" w:rsidP="00E71B00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Usvaja se </w:t>
            </w: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Izvješće o radu Škole u školskoj 2020./2021. godini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003-06/21-01/61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Ad.4. </w:t>
            </w: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Donošenje Godišnjeg plana i programa rada Škole za školsku 2021./2022. godinu</w:t>
            </w:r>
          </w:p>
        </w:tc>
      </w:tr>
      <w:tr w:rsidR="00CB6A33" w:rsidRPr="00A34BD0" w:rsidTr="00CB6A33">
        <w:trPr>
          <w:trHeight w:val="26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lastRenderedPageBreak/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2227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Godišnji plan i program rada Ekonomske škole Mije Mirkovića Rijeka za školsku 2021./2022. godinu.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003-06/21-01/62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6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Ad.5. Donošenje Kurikuluma Škole za školsku 2021./2022. godinu</w:t>
            </w:r>
          </w:p>
        </w:tc>
      </w:tr>
      <w:tr w:rsidR="00CB6A33" w:rsidRPr="00A34BD0" w:rsidTr="00E71B00">
        <w:trPr>
          <w:trHeight w:val="53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579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CB6A33" w:rsidRPr="00A34BD0" w:rsidRDefault="00CB6A33" w:rsidP="00E71B00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Kurikulum Ekonomske škole Mije Mirkovića Rijeka za školsku 2021./2022. godinu.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003-06/21-01/63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6. Usvajanje Izvješća o radu srednjoškolskog obrazovanja odraslih Škole u školskoj 2020./2021. godini </w:t>
            </w:r>
          </w:p>
        </w:tc>
      </w:tr>
      <w:tr w:rsidR="00CB6A33" w:rsidRPr="00A34BD0" w:rsidTr="00CB6A33">
        <w:trPr>
          <w:trHeight w:val="4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248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Usvaja se Izvješće o radu srednjoškolskog obrazovanja odraslih Škole u školskoj 2020./2021. godini.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003-06/21-01/64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Ad. 7. Donošenje Godišnjeg plana i programa rada srednjoškolskog obrazovanja odraslih Škole za školsku 2021./2022. godinu</w:t>
            </w:r>
          </w:p>
        </w:tc>
      </w:tr>
      <w:tr w:rsidR="00CB6A33" w:rsidRPr="00A34BD0" w:rsidTr="00CB6A33">
        <w:trPr>
          <w:trHeight w:val="547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  <w:r w:rsidRPr="00A34BD0">
              <w:rPr>
                <w:rFonts w:ascii="Arial" w:hAnsi="Arial" w:cs="Arial"/>
                <w:b/>
                <w:i/>
                <w:sz w:val="24"/>
              </w:rPr>
              <w:t xml:space="preserve">  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Donosi se Godišnji plan i program rada srednjoškolskog obrazovanja odraslih Ekonomske škole Mije Mirkovića Rijeka za školsku 2021./2022. godinu.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003-06/21-01/65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8. Donošenje Kurikuluma srednjoškolskog obrazovanja odraslih Škole za školsku 2021./2022. godinu </w:t>
            </w:r>
          </w:p>
        </w:tc>
      </w:tr>
      <w:tr w:rsidR="00CB6A33" w:rsidRPr="00A34BD0" w:rsidTr="00CB6A33">
        <w:trPr>
          <w:trHeight w:val="41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85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Donosi se Kurikulum srednjoškolskog obrazovanja odraslih Ekonomske škole Mije Mirkovića Rijeka za školsku 2021./2022. godinu.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003-06/21-01/66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CB6A33" w:rsidRPr="00A34BD0" w:rsidRDefault="00CB6A33" w:rsidP="00CB6A33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98"/>
        <w:gridCol w:w="1441"/>
      </w:tblGrid>
      <w:tr w:rsidR="00CB6A33" w:rsidRPr="00A34BD0" w:rsidTr="00E71B00">
        <w:trPr>
          <w:trHeight w:val="390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9. Donošenje Odluke o raspisivanju javnog natječaja za davanje u zakup 15 učionica Škole na rok od 5 godina </w:t>
            </w:r>
          </w:p>
        </w:tc>
      </w:tr>
      <w:tr w:rsidR="00CB6A33" w:rsidRPr="00A34BD0" w:rsidTr="00CB6A33">
        <w:trPr>
          <w:trHeight w:val="476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Donosi se Odluka o raspisivanju javnog natječaja za davanje u zakup 15 učionica Škole na rok od 5 godine.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003-06/21-01/69</w:t>
            </w:r>
          </w:p>
          <w:p w:rsidR="00CB6A33" w:rsidRPr="00A34BD0" w:rsidRDefault="00CB6A33" w:rsidP="00E71B00">
            <w:pPr>
              <w:pStyle w:val="Bezproreda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10. Imenovanje Povjerenstva za provedbu javnog natječaja za davanje u zakup dijela poslovnog prostora </w:t>
            </w:r>
          </w:p>
        </w:tc>
      </w:tr>
      <w:tr w:rsidR="00CB6A33" w:rsidRPr="00A34BD0" w:rsidTr="00CB6A33">
        <w:trPr>
          <w:trHeight w:val="263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6A33" w:rsidRPr="00A34BD0" w:rsidTr="00E71B00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CB6A33" w:rsidRPr="00A34BD0" w:rsidTr="00E71B00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CB6A33" w:rsidRPr="00A34BD0" w:rsidRDefault="00CB6A33" w:rsidP="00E71B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ODLUKA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>Imenuje se povjerenstvo za provedbu javnog natječaja za davanje u zakup dijela poslovnog prostora u sastavu: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Gabrijela </w:t>
            </w:r>
            <w:proofErr w:type="spellStart"/>
            <w:r w:rsidRPr="00A34BD0">
              <w:rPr>
                <w:rFonts w:ascii="Arial" w:hAnsi="Arial" w:cs="Arial"/>
                <w:b/>
                <w:i/>
              </w:rPr>
              <w:t>Gorjanac</w:t>
            </w:r>
            <w:proofErr w:type="spellEnd"/>
            <w:r w:rsidRPr="00A34BD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A34BD0">
              <w:rPr>
                <w:rFonts w:ascii="Arial" w:hAnsi="Arial" w:cs="Arial"/>
                <w:b/>
                <w:i/>
              </w:rPr>
              <w:t>Kapša</w:t>
            </w:r>
            <w:proofErr w:type="spellEnd"/>
            <w:r w:rsidRPr="00A34BD0">
              <w:rPr>
                <w:rFonts w:ascii="Arial" w:hAnsi="Arial" w:cs="Arial"/>
                <w:b/>
                <w:i/>
              </w:rPr>
              <w:t>, predstavnica osnivača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Kornelija </w:t>
            </w:r>
            <w:proofErr w:type="spellStart"/>
            <w:r w:rsidRPr="00A34BD0">
              <w:rPr>
                <w:rFonts w:ascii="Arial" w:hAnsi="Arial" w:cs="Arial"/>
                <w:b/>
                <w:i/>
              </w:rPr>
              <w:t>Tonsa</w:t>
            </w:r>
            <w:proofErr w:type="spellEnd"/>
            <w:r w:rsidRPr="00A34BD0">
              <w:rPr>
                <w:rFonts w:ascii="Arial" w:hAnsi="Arial" w:cs="Arial"/>
                <w:b/>
                <w:i/>
              </w:rPr>
              <w:t>, prof.</w:t>
            </w:r>
          </w:p>
          <w:p w:rsidR="00CB6A33" w:rsidRPr="00A34BD0" w:rsidRDefault="00CB6A33" w:rsidP="00E71B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Monika Robotić, </w:t>
            </w:r>
            <w:proofErr w:type="spellStart"/>
            <w:r w:rsidRPr="00A34BD0">
              <w:rPr>
                <w:rFonts w:ascii="Arial" w:hAnsi="Arial" w:cs="Arial"/>
                <w:b/>
                <w:i/>
              </w:rPr>
              <w:t>dipl.iur</w:t>
            </w:r>
            <w:proofErr w:type="spellEnd"/>
            <w:r w:rsidRPr="00A34BD0">
              <w:rPr>
                <w:rFonts w:ascii="Arial" w:hAnsi="Arial" w:cs="Arial"/>
                <w:b/>
                <w:i/>
              </w:rPr>
              <w:t>.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003-06/21-01/70</w:t>
            </w:r>
          </w:p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CB6A33" w:rsidRPr="00A34BD0" w:rsidRDefault="00CB6A33" w:rsidP="00CB6A33">
      <w:pPr>
        <w:spacing w:after="0" w:line="240" w:lineRule="auto"/>
        <w:rPr>
          <w:rFonts w:eastAsia="Times New Roman" w:cs="Arial"/>
          <w:i/>
          <w:sz w:val="24"/>
          <w:szCs w:val="24"/>
          <w:lang w:eastAsia="hr-HR"/>
        </w:rPr>
      </w:pPr>
    </w:p>
    <w:p w:rsidR="00CB6A33" w:rsidRPr="00A34BD0" w:rsidRDefault="00CB6A33" w:rsidP="00CB6A33">
      <w:pPr>
        <w:spacing w:after="0" w:line="240" w:lineRule="auto"/>
        <w:rPr>
          <w:rFonts w:eastAsia="Times New Roman" w:cs="Times New Roman"/>
          <w:i/>
          <w:sz w:val="24"/>
          <w:szCs w:val="24"/>
          <w:lang w:val="en-GB" w:eastAsia="hr-HR"/>
        </w:rPr>
      </w:pPr>
    </w:p>
    <w:p w:rsidR="00CB6A33" w:rsidRPr="00A34BD0" w:rsidRDefault="00CB6A33" w:rsidP="00CB6A33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p w:rsidR="00CB6A33" w:rsidRPr="00A34BD0" w:rsidRDefault="00CB6A33" w:rsidP="00CB6A33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CB6A33" w:rsidRPr="00A34BD0" w:rsidTr="00E71B00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sastavio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Ime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CB6A33" w:rsidRPr="00A34BD0" w:rsidTr="00E71B00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Uroš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Mikašinović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 xml:space="preserve">,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mag.oec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</w:tr>
      <w:tr w:rsidR="00CB6A33" w:rsidRPr="00A34BD0" w:rsidTr="00E71B00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45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Zapisnik sa 6. sjednice Školskog odbora 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- Izvješće o radu Ekonomske škole Mije Mirkovića Rijeka u školskoj 2020./2021. godini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- Prijedlog Kurikuluma Ekonomske škole Mije Mirkovića Rijeka za školsku 2021./2022. godinu 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- Prijedlog Godišnjeg plana i programa rada Ekonomske škole Mije Mirkovića Rijeka za školsku 2021./2022. godinu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- Izvješće o radu srednjoškolskog obrazovanja odraslih Ekonomske škole Mije Mirkovića Rijeka u školskoj 2020./2021. godini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 xml:space="preserve">- Prijedlog Kurikuluma srednjoškolskog obrazovanja odraslih Ekonomske škole Mije Mirkovića Rijeka za školsku 2021./2022. godinu 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i/>
                <w:sz w:val="24"/>
                <w:szCs w:val="24"/>
              </w:rPr>
              <w:t>- Prijedlog Godišnjeg plana i programa rada srednjoškolskog obrazovanja odraslih Ekonomske škole Mije Mirkovića Rijeka za školsku 2021./2022. godinu</w:t>
            </w:r>
          </w:p>
          <w:p w:rsidR="00CB6A33" w:rsidRPr="00A34BD0" w:rsidRDefault="00CB6A33" w:rsidP="00E71B0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CB6A33" w:rsidRPr="00A34BD0" w:rsidRDefault="00CB6A33" w:rsidP="00CB6A33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CB6A33" w:rsidRPr="00A34BD0" w:rsidTr="00E71B00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val="en-GB" w:eastAsia="hr-HR"/>
              </w:rPr>
            </w:pPr>
            <w:r w:rsidRPr="00A34BD0">
              <w:rPr>
                <w:rFonts w:eastAsia="Times New Roman" w:cs="Arial"/>
                <w:b/>
                <w:i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eastAsia="Times New Roman" w:cs="Arial"/>
                <w:i/>
                <w:sz w:val="24"/>
                <w:szCs w:val="24"/>
                <w:lang w:eastAsia="hr-HR"/>
              </w:rPr>
              <w:t>003-06/21-01/71</w:t>
            </w:r>
          </w:p>
        </w:tc>
      </w:tr>
      <w:tr w:rsidR="00CB6A33" w:rsidRPr="00A34BD0" w:rsidTr="00E71B00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CB6A33" w:rsidRPr="00A34BD0" w:rsidRDefault="00CB6A33" w:rsidP="00E71B00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val="en-GB" w:eastAsia="hr-HR"/>
              </w:rPr>
            </w:pPr>
            <w:r w:rsidRPr="00A34BD0">
              <w:rPr>
                <w:rFonts w:eastAsia="Times New Roman" w:cs="Arial"/>
                <w:b/>
                <w:i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CB6A33" w:rsidRPr="00A34BD0" w:rsidRDefault="00CB6A33" w:rsidP="00E71B00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</w:p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</w:p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</w:p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</w:p>
    <w:p w:rsidR="00CB6A33" w:rsidRPr="00A34BD0" w:rsidRDefault="00CB6A33" w:rsidP="00CB6A33">
      <w:pPr>
        <w:rPr>
          <w:rFonts w:ascii="Arial" w:hAnsi="Arial" w:cs="Arial"/>
          <w:i/>
          <w:sz w:val="24"/>
          <w:szCs w:val="24"/>
        </w:rPr>
      </w:pPr>
    </w:p>
    <w:p w:rsidR="00CB6A33" w:rsidRPr="00A34BD0" w:rsidRDefault="00CB6A33" w:rsidP="00CB6A33"/>
    <w:p w:rsidR="00CB6A33" w:rsidRPr="00A34BD0" w:rsidRDefault="00CB6A33" w:rsidP="00CB6A33"/>
    <w:p w:rsidR="00CB6A33" w:rsidRPr="00A34BD0" w:rsidRDefault="00CB6A33" w:rsidP="00CB6A33"/>
    <w:p w:rsidR="00CB6A33" w:rsidRPr="00A34BD0" w:rsidRDefault="00CB6A33" w:rsidP="00CB6A33"/>
    <w:p w:rsidR="00CB6A33" w:rsidRPr="00A34BD0" w:rsidRDefault="00CB6A33" w:rsidP="00CB6A33"/>
    <w:p w:rsidR="00CB6A33" w:rsidRPr="00A34BD0" w:rsidRDefault="00CB6A33" w:rsidP="00CB6A33"/>
    <w:p w:rsidR="003128AD" w:rsidRDefault="003128AD"/>
    <w:sectPr w:rsidR="0031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8C7CDE10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F6F4B"/>
    <w:multiLevelType w:val="hybridMultilevel"/>
    <w:tmpl w:val="C5B8A0DA"/>
    <w:lvl w:ilvl="0" w:tplc="76EA8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2BD2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33"/>
    <w:rsid w:val="003128AD"/>
    <w:rsid w:val="00472E80"/>
    <w:rsid w:val="00C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A3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CB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B6A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A3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CB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B6A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2021-10-14T06:25:00Z</dcterms:created>
  <dcterms:modified xsi:type="dcterms:W3CDTF">2021-10-14T06:27:00Z</dcterms:modified>
</cp:coreProperties>
</file>